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0C1" w:rsidRPr="00BC1368" w:rsidRDefault="00344754" w:rsidP="00444674">
      <w:pPr>
        <w:jc w:val="center"/>
        <w:rPr>
          <w:color w:val="4F6228" w:themeColor="accent3" w:themeShade="80"/>
        </w:rPr>
      </w:pPr>
      <w:r>
        <w:rPr>
          <w:rFonts w:ascii="Times New Roman" w:hAnsi="Times New Roman"/>
          <w:color w:val="4F6228" w:themeColor="accent3" w:themeShade="80"/>
          <w:sz w:val="24"/>
          <w:szCs w:val="24"/>
        </w:rPr>
        <w:pict>
          <v:rect id="_x0000_s1027" style="position:absolute;left:0;text-align:left;margin-left:4.75pt;margin-top:-2.55pt;width:226.35pt;height:58.85pt;z-index:-251656192;visibility:visible;mso-wrap-distance-left:2.88pt;mso-wrap-distance-top:2.88pt;mso-wrap-distance-right:2.88pt;mso-wrap-distance-bottom:2.88pt" fillcolor="#cc9" stroked="f" strokecolor="black [0]" strokeweight="0" insetpen="t" o:cliptowrap="t">
            <v:fill rotate="t" angle="-90" focus="100%" type="gradien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  <w:r w:rsidR="006B30C1" w:rsidRPr="00BC1368">
        <w:rPr>
          <w:b/>
          <w:color w:val="4F6228" w:themeColor="accent3" w:themeShade="80"/>
        </w:rPr>
        <w:t>Развитие мелкой моторики</w:t>
      </w:r>
    </w:p>
    <w:p w:rsidR="006B30C1" w:rsidRPr="00BC1368" w:rsidRDefault="006B30C1" w:rsidP="006B30C1">
      <w:pPr>
        <w:pStyle w:val="a3"/>
        <w:jc w:val="center"/>
        <w:rPr>
          <w:b/>
          <w:color w:val="4F6228" w:themeColor="accent3" w:themeShade="80"/>
        </w:rPr>
      </w:pPr>
      <w:r w:rsidRPr="00BC1368">
        <w:rPr>
          <w:b/>
          <w:color w:val="4F6228" w:themeColor="accent3" w:themeShade="80"/>
        </w:rPr>
        <w:t>у детей с речевой патологией.</w:t>
      </w:r>
    </w:p>
    <w:p w:rsidR="006B30C1" w:rsidRPr="00BC1368" w:rsidRDefault="006B30C1" w:rsidP="006B30C1">
      <w:pPr>
        <w:pStyle w:val="a3"/>
        <w:jc w:val="both"/>
        <w:rPr>
          <w:color w:val="4F6228" w:themeColor="accent3" w:themeShade="80"/>
        </w:rPr>
      </w:pPr>
    </w:p>
    <w:p w:rsidR="006B30C1" w:rsidRPr="00BC1368" w:rsidRDefault="006B30C1" w:rsidP="006B30C1">
      <w:pPr>
        <w:pStyle w:val="a3"/>
        <w:ind w:firstLine="426"/>
        <w:jc w:val="both"/>
        <w:rPr>
          <w:rFonts w:ascii="Times New Roman" w:hAnsi="Times New Roman" w:cs="Times New Roman"/>
          <w:color w:val="4F6228" w:themeColor="accent3" w:themeShade="80"/>
          <w:sz w:val="20"/>
          <w:szCs w:val="20"/>
        </w:rPr>
      </w:pPr>
      <w:r w:rsidRPr="00BC1368">
        <w:rPr>
          <w:rFonts w:ascii="Times New Roman" w:hAnsi="Times New Roman" w:cs="Times New Roman"/>
          <w:color w:val="4F6228" w:themeColor="accent3" w:themeShade="80"/>
          <w:sz w:val="20"/>
          <w:szCs w:val="20"/>
        </w:rPr>
        <w:t>Дети</w:t>
      </w:r>
      <w:r w:rsidR="00444674" w:rsidRPr="00BC1368">
        <w:rPr>
          <w:rFonts w:ascii="Times New Roman" w:hAnsi="Times New Roman" w:cs="Times New Roman"/>
          <w:color w:val="4F6228" w:themeColor="accent3" w:themeShade="80"/>
          <w:sz w:val="20"/>
          <w:szCs w:val="20"/>
        </w:rPr>
        <w:t xml:space="preserve"> с нарушениями речи</w:t>
      </w:r>
      <w:r w:rsidRPr="00BC1368">
        <w:rPr>
          <w:rFonts w:ascii="Times New Roman" w:hAnsi="Times New Roman" w:cs="Times New Roman"/>
          <w:color w:val="4F6228" w:themeColor="accent3" w:themeShade="80"/>
          <w:sz w:val="20"/>
          <w:szCs w:val="20"/>
        </w:rPr>
        <w:t xml:space="preserve"> редко имеют уверенную координацию движений пальцев рук. Как правило, у них отмечаются моторная неловкость, неточность движений, трудности усвоения двигательной программы и переключения, </w:t>
      </w:r>
      <w:proofErr w:type="spellStart"/>
      <w:r w:rsidRPr="00BC1368">
        <w:rPr>
          <w:rFonts w:ascii="Times New Roman" w:hAnsi="Times New Roman" w:cs="Times New Roman"/>
          <w:color w:val="4F6228" w:themeColor="accent3" w:themeShade="80"/>
          <w:sz w:val="20"/>
          <w:szCs w:val="20"/>
        </w:rPr>
        <w:t>синкин</w:t>
      </w:r>
      <w:r w:rsidR="00D55453" w:rsidRPr="00BC1368">
        <w:rPr>
          <w:rFonts w:ascii="Times New Roman" w:hAnsi="Times New Roman" w:cs="Times New Roman"/>
          <w:color w:val="4F6228" w:themeColor="accent3" w:themeShade="80"/>
          <w:sz w:val="20"/>
          <w:szCs w:val="20"/>
        </w:rPr>
        <w:t>езии</w:t>
      </w:r>
      <w:proofErr w:type="spellEnd"/>
      <w:r w:rsidR="00D55453" w:rsidRPr="00BC1368">
        <w:rPr>
          <w:rFonts w:ascii="Times New Roman" w:hAnsi="Times New Roman" w:cs="Times New Roman"/>
          <w:color w:val="4F6228" w:themeColor="accent3" w:themeShade="80"/>
          <w:sz w:val="20"/>
          <w:szCs w:val="20"/>
        </w:rPr>
        <w:t xml:space="preserve"> (судорожные движения других</w:t>
      </w:r>
      <w:r w:rsidRPr="00BC1368">
        <w:rPr>
          <w:rFonts w:ascii="Times New Roman" w:hAnsi="Times New Roman" w:cs="Times New Roman"/>
          <w:color w:val="4F6228" w:themeColor="accent3" w:themeShade="80"/>
          <w:sz w:val="20"/>
          <w:szCs w:val="20"/>
        </w:rPr>
        <w:t xml:space="preserve"> частей тела). И это закономерно.</w:t>
      </w:r>
    </w:p>
    <w:p w:rsidR="006B30C1" w:rsidRPr="00BC1368" w:rsidRDefault="00444674" w:rsidP="006B30C1">
      <w:pPr>
        <w:pStyle w:val="a3"/>
        <w:ind w:firstLine="426"/>
        <w:jc w:val="both"/>
        <w:rPr>
          <w:rFonts w:ascii="Times New Roman" w:hAnsi="Times New Roman" w:cs="Times New Roman"/>
          <w:color w:val="4F6228" w:themeColor="accent3" w:themeShade="80"/>
          <w:sz w:val="20"/>
          <w:szCs w:val="20"/>
        </w:rPr>
      </w:pPr>
      <w:r w:rsidRPr="00BC1368">
        <w:rPr>
          <w:rFonts w:ascii="Times New Roman" w:hAnsi="Times New Roman" w:cs="Times New Roman"/>
          <w:color w:val="4F6228" w:themeColor="accent3" w:themeShade="80"/>
          <w:sz w:val="20"/>
          <w:szCs w:val="20"/>
        </w:rPr>
        <w:t>Д</w:t>
      </w:r>
      <w:r w:rsidR="006B30C1" w:rsidRPr="00BC1368">
        <w:rPr>
          <w:rFonts w:ascii="Times New Roman" w:hAnsi="Times New Roman" w:cs="Times New Roman"/>
          <w:color w:val="4F6228" w:themeColor="accent3" w:themeShade="80"/>
          <w:sz w:val="20"/>
          <w:szCs w:val="20"/>
        </w:rPr>
        <w:t>вижения пальцев рук стимулирует развитие центральной нервной системы</w:t>
      </w:r>
      <w:r w:rsidR="00D55453" w:rsidRPr="00BC1368">
        <w:rPr>
          <w:rFonts w:ascii="Times New Roman" w:hAnsi="Times New Roman" w:cs="Times New Roman"/>
          <w:color w:val="4F6228" w:themeColor="accent3" w:themeShade="80"/>
          <w:sz w:val="20"/>
          <w:szCs w:val="20"/>
        </w:rPr>
        <w:t xml:space="preserve"> и ускоряет развитие речи ребенка. Таким образом, постоянная стимуляция зон коры головного мозга, отвечающих за мелкую моторику, является необходимым элементом в системе коррекционного воздействия на детей с нарушениями речи. Причем не общим элементом, а своего рода структурой в системе коррекции.</w:t>
      </w:r>
    </w:p>
    <w:p w:rsidR="00D55453" w:rsidRPr="00BC1368" w:rsidRDefault="00D55453" w:rsidP="00D55453">
      <w:pPr>
        <w:pStyle w:val="a3"/>
        <w:jc w:val="center"/>
        <w:rPr>
          <w:b/>
          <w:color w:val="4F6228" w:themeColor="accent3" w:themeShade="80"/>
          <w:sz w:val="20"/>
          <w:szCs w:val="20"/>
        </w:rPr>
      </w:pPr>
      <w:bookmarkStart w:id="0" w:name="_Toc207098285"/>
      <w:bookmarkEnd w:id="0"/>
    </w:p>
    <w:p w:rsidR="00D55453" w:rsidRPr="00BC1368" w:rsidRDefault="00D55453" w:rsidP="00D55453">
      <w:pPr>
        <w:pStyle w:val="a3"/>
        <w:jc w:val="center"/>
        <w:rPr>
          <w:b/>
          <w:color w:val="4F6228" w:themeColor="accent3" w:themeShade="80"/>
          <w:sz w:val="20"/>
          <w:szCs w:val="20"/>
        </w:rPr>
      </w:pPr>
      <w:r w:rsidRPr="00BC1368">
        <w:rPr>
          <w:b/>
          <w:color w:val="4F6228" w:themeColor="accent3" w:themeShade="80"/>
          <w:sz w:val="20"/>
          <w:szCs w:val="20"/>
        </w:rPr>
        <w:t>Пальчиковая гимнастика</w:t>
      </w:r>
    </w:p>
    <w:p w:rsidR="00D55453" w:rsidRPr="00BC1368" w:rsidRDefault="00D55453" w:rsidP="00444674">
      <w:pPr>
        <w:pStyle w:val="a3"/>
        <w:ind w:firstLine="426"/>
        <w:rPr>
          <w:rFonts w:ascii="Times New Roman" w:hAnsi="Times New Roman" w:cs="Times New Roman"/>
          <w:color w:val="4F6228" w:themeColor="accent3" w:themeShade="80"/>
          <w:sz w:val="20"/>
          <w:szCs w:val="20"/>
        </w:rPr>
      </w:pPr>
      <w:r w:rsidRPr="00BC1368">
        <w:rPr>
          <w:rFonts w:ascii="Times New Roman" w:hAnsi="Times New Roman" w:cs="Times New Roman"/>
          <w:color w:val="4F6228" w:themeColor="accent3" w:themeShade="80"/>
          <w:sz w:val="20"/>
          <w:szCs w:val="20"/>
        </w:rPr>
        <w:t>Упражнения могут:</w:t>
      </w:r>
    </w:p>
    <w:p w:rsidR="00D55453" w:rsidRPr="00BC1368" w:rsidRDefault="00D55453" w:rsidP="00444674">
      <w:pPr>
        <w:pStyle w:val="a3"/>
        <w:ind w:firstLine="426"/>
        <w:rPr>
          <w:rFonts w:ascii="Times New Roman" w:hAnsi="Times New Roman" w:cs="Times New Roman"/>
          <w:color w:val="4F6228" w:themeColor="accent3" w:themeShade="80"/>
          <w:sz w:val="20"/>
          <w:szCs w:val="20"/>
        </w:rPr>
      </w:pPr>
      <w:r w:rsidRPr="00BC1368">
        <w:rPr>
          <w:rFonts w:ascii="Times New Roman" w:hAnsi="Times New Roman" w:cs="Times New Roman"/>
          <w:color w:val="4F6228" w:themeColor="accent3" w:themeShade="80"/>
          <w:sz w:val="20"/>
          <w:szCs w:val="20"/>
        </w:rPr>
        <w:t>– выполняться правой, левой рукой или обеими руками одновременно;</w:t>
      </w:r>
    </w:p>
    <w:p w:rsidR="00D55453" w:rsidRPr="00BC1368" w:rsidRDefault="00D55453" w:rsidP="00444674">
      <w:pPr>
        <w:pStyle w:val="a3"/>
        <w:ind w:firstLine="426"/>
        <w:rPr>
          <w:rFonts w:ascii="Times New Roman" w:hAnsi="Times New Roman" w:cs="Times New Roman"/>
          <w:color w:val="4F6228" w:themeColor="accent3" w:themeShade="80"/>
          <w:sz w:val="20"/>
          <w:szCs w:val="20"/>
        </w:rPr>
      </w:pPr>
      <w:r w:rsidRPr="00BC1368">
        <w:rPr>
          <w:rFonts w:ascii="Times New Roman" w:hAnsi="Times New Roman" w:cs="Times New Roman"/>
          <w:color w:val="4F6228" w:themeColor="accent3" w:themeShade="80"/>
          <w:sz w:val="20"/>
          <w:szCs w:val="20"/>
        </w:rPr>
        <w:t>– быть статическими: удерживать пальчики в напряжении на счет до пяти – десяти, затем встряхнуть руками;</w:t>
      </w:r>
    </w:p>
    <w:p w:rsidR="00D55453" w:rsidRPr="00BC1368" w:rsidRDefault="00D55453" w:rsidP="00444674">
      <w:pPr>
        <w:pStyle w:val="a3"/>
        <w:ind w:firstLine="426"/>
        <w:rPr>
          <w:rFonts w:ascii="Times New Roman" w:hAnsi="Times New Roman" w:cs="Times New Roman"/>
          <w:color w:val="4F6228" w:themeColor="accent3" w:themeShade="80"/>
          <w:sz w:val="20"/>
          <w:szCs w:val="20"/>
        </w:rPr>
      </w:pPr>
      <w:r w:rsidRPr="00BC1368">
        <w:rPr>
          <w:rFonts w:ascii="Times New Roman" w:hAnsi="Times New Roman" w:cs="Times New Roman"/>
          <w:color w:val="4F6228" w:themeColor="accent3" w:themeShade="80"/>
          <w:sz w:val="20"/>
          <w:szCs w:val="20"/>
        </w:rPr>
        <w:t>– быть динамическими: выполнять пальчиками движения, имитирующие движения показываемого живого или неживого предмета.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843"/>
      </w:tblGrid>
      <w:tr w:rsidR="00D55453" w:rsidRPr="00BC1368" w:rsidTr="002F5432">
        <w:tc>
          <w:tcPr>
            <w:tcW w:w="3085" w:type="dxa"/>
          </w:tcPr>
          <w:p w:rsidR="002F5432" w:rsidRPr="00BC1368" w:rsidRDefault="002F5432" w:rsidP="00D5545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</w:p>
          <w:p w:rsidR="00D55453" w:rsidRPr="00BC1368" w:rsidRDefault="00D55453" w:rsidP="00D5545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  <w:t>«Астра»</w:t>
            </w:r>
          </w:p>
          <w:p w:rsidR="00D55453" w:rsidRPr="00BC1368" w:rsidRDefault="00D55453" w:rsidP="00D5545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  <w:t>Ладонь выставить вперед горизонтально полу. Пальцы собрать в «щепоть» – астра закрыта. Развести пальцы в стороны – астра открыта.</w:t>
            </w:r>
          </w:p>
          <w:p w:rsidR="00D55453" w:rsidRPr="00BC1368" w:rsidRDefault="00D55453" w:rsidP="00D5545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:rsidR="00D55453" w:rsidRPr="00BC1368" w:rsidRDefault="00D55453" w:rsidP="00D55453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</w:p>
          <w:p w:rsidR="00D55453" w:rsidRPr="00BC1368" w:rsidRDefault="00D55453" w:rsidP="00D5545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  <w:drawing>
                <wp:inline distT="0" distB="0" distL="0" distR="0">
                  <wp:extent cx="798286" cy="609600"/>
                  <wp:effectExtent l="19050" t="0" r="1814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286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453" w:rsidRPr="00BC1368" w:rsidTr="002F5432">
        <w:tc>
          <w:tcPr>
            <w:tcW w:w="3085" w:type="dxa"/>
          </w:tcPr>
          <w:p w:rsidR="002F5432" w:rsidRPr="00BC1368" w:rsidRDefault="002F5432" w:rsidP="00D5545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</w:p>
          <w:p w:rsidR="00D55453" w:rsidRPr="00BC1368" w:rsidRDefault="00D55453" w:rsidP="00D5545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  <w:t>«Оса»</w:t>
            </w:r>
          </w:p>
          <w:p w:rsidR="00D55453" w:rsidRPr="00BC1368" w:rsidRDefault="00D55453" w:rsidP="00D5545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  <w:t>Выставить средний палец, зажать его между указательным и безымянным.</w:t>
            </w:r>
          </w:p>
        </w:tc>
        <w:tc>
          <w:tcPr>
            <w:tcW w:w="1843" w:type="dxa"/>
          </w:tcPr>
          <w:p w:rsidR="00D55453" w:rsidRPr="00BC1368" w:rsidRDefault="00D55453" w:rsidP="00D55453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  <w:drawing>
                <wp:inline distT="0" distB="0" distL="0" distR="0">
                  <wp:extent cx="974080" cy="80962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63" cy="812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453" w:rsidRPr="00BC1368" w:rsidTr="002F5432">
        <w:tc>
          <w:tcPr>
            <w:tcW w:w="3085" w:type="dxa"/>
          </w:tcPr>
          <w:p w:rsidR="002F5432" w:rsidRPr="00BC1368" w:rsidRDefault="002F5432" w:rsidP="00D5545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</w:p>
          <w:p w:rsidR="00D55453" w:rsidRPr="00BC1368" w:rsidRDefault="00D55453" w:rsidP="00D5545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  <w:t>«Улитка»</w:t>
            </w:r>
          </w:p>
          <w:p w:rsidR="00D55453" w:rsidRPr="00BC1368" w:rsidRDefault="00D55453" w:rsidP="00D5545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  <w:t>Указательные, средние и безымянные пальцы прижать к ладоням. Большие пальцы и мизинцы выпрямить.</w:t>
            </w:r>
          </w:p>
        </w:tc>
        <w:tc>
          <w:tcPr>
            <w:tcW w:w="1843" w:type="dxa"/>
          </w:tcPr>
          <w:p w:rsidR="00D55453" w:rsidRPr="00BC1368" w:rsidRDefault="00D55453" w:rsidP="00D55453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  <w:drawing>
                <wp:inline distT="0" distB="0" distL="0" distR="0">
                  <wp:extent cx="1028700" cy="1014511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14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453" w:rsidRPr="00BC1368" w:rsidTr="002F5432">
        <w:tc>
          <w:tcPr>
            <w:tcW w:w="3085" w:type="dxa"/>
          </w:tcPr>
          <w:p w:rsidR="002F5432" w:rsidRPr="00BC1368" w:rsidRDefault="002F5432" w:rsidP="00D5545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</w:p>
          <w:p w:rsidR="00D55453" w:rsidRPr="00BC1368" w:rsidRDefault="00D55453" w:rsidP="00D5545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  <w:t>«Ножницы»</w:t>
            </w:r>
          </w:p>
          <w:p w:rsidR="00D55453" w:rsidRPr="00BC1368" w:rsidRDefault="00D55453" w:rsidP="00D5545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  <w:t>Ладонь поставить на ребро. Указательный и средний пальцы развести вверх – вниз. Остальные пальцы прижать к ладони.</w:t>
            </w:r>
          </w:p>
        </w:tc>
        <w:tc>
          <w:tcPr>
            <w:tcW w:w="1843" w:type="dxa"/>
          </w:tcPr>
          <w:p w:rsidR="00D55453" w:rsidRPr="00BC1368" w:rsidRDefault="00D55453" w:rsidP="00D55453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</w:p>
          <w:p w:rsidR="00D55453" w:rsidRPr="00BC1368" w:rsidRDefault="00D55453" w:rsidP="00D55453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  <w:drawing>
                <wp:inline distT="0" distB="0" distL="0" distR="0">
                  <wp:extent cx="839066" cy="485775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066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453" w:rsidRPr="00BC1368" w:rsidTr="002F5432">
        <w:tc>
          <w:tcPr>
            <w:tcW w:w="3085" w:type="dxa"/>
          </w:tcPr>
          <w:p w:rsidR="00D55453" w:rsidRPr="00BC1368" w:rsidRDefault="00D55453" w:rsidP="00D55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  <w:t>«Собака»</w:t>
            </w:r>
          </w:p>
          <w:p w:rsidR="00D55453" w:rsidRPr="00BC1368" w:rsidRDefault="00D55453" w:rsidP="00D5545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  <w:t>Ладонь поставить на ребро, большой палец выпрямить и поднять вверх. Остальные пальцы сомкнуть.</w:t>
            </w:r>
          </w:p>
        </w:tc>
        <w:tc>
          <w:tcPr>
            <w:tcW w:w="1843" w:type="dxa"/>
          </w:tcPr>
          <w:p w:rsidR="00D55453" w:rsidRPr="00BC1368" w:rsidRDefault="00D55453" w:rsidP="002F5432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  <w:drawing>
                <wp:inline distT="0" distB="0" distL="0" distR="0">
                  <wp:extent cx="857250" cy="552450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40000"/>
                          </a:blip>
                          <a:srcRect t="7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453" w:rsidRPr="00BC1368" w:rsidTr="002F5432">
        <w:tc>
          <w:tcPr>
            <w:tcW w:w="3085" w:type="dxa"/>
          </w:tcPr>
          <w:p w:rsidR="002F5432" w:rsidRPr="00BC1368" w:rsidRDefault="002F5432" w:rsidP="002F543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  <w:t>«Коготки»</w:t>
            </w:r>
          </w:p>
          <w:p w:rsidR="00D55453" w:rsidRPr="00BC1368" w:rsidRDefault="002F5432" w:rsidP="002F5432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  <w:t>Ладонь поставить вертикально вверх. Кончики пальцев слегка согнуть и развести в стороны.</w:t>
            </w:r>
          </w:p>
        </w:tc>
        <w:tc>
          <w:tcPr>
            <w:tcW w:w="1843" w:type="dxa"/>
          </w:tcPr>
          <w:p w:rsidR="00D55453" w:rsidRPr="00BC1368" w:rsidRDefault="002F5432" w:rsidP="00D55453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  <w:drawing>
                <wp:inline distT="0" distB="0" distL="0" distR="0">
                  <wp:extent cx="923925" cy="516480"/>
                  <wp:effectExtent l="1905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64" cy="5196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453" w:rsidRPr="00BC1368" w:rsidTr="002F5432">
        <w:tc>
          <w:tcPr>
            <w:tcW w:w="3085" w:type="dxa"/>
          </w:tcPr>
          <w:p w:rsidR="002F5432" w:rsidRPr="00BC1368" w:rsidRDefault="002F5432" w:rsidP="002F543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  <w:t>«Труба»</w:t>
            </w:r>
          </w:p>
          <w:p w:rsidR="00D55453" w:rsidRPr="00BC1368" w:rsidRDefault="002F5432" w:rsidP="002F5432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  <w:t>Руки сжать в кулачок, оставив круглые отверстия внутри. Поставить кулачок на кулачок.</w:t>
            </w:r>
          </w:p>
        </w:tc>
        <w:tc>
          <w:tcPr>
            <w:tcW w:w="1843" w:type="dxa"/>
          </w:tcPr>
          <w:p w:rsidR="00D55453" w:rsidRPr="00BC1368" w:rsidRDefault="002F5432" w:rsidP="00D55453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  <w:drawing>
                <wp:inline distT="0" distB="0" distL="0" distR="0">
                  <wp:extent cx="971550" cy="784057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84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453" w:rsidRPr="00BC1368" w:rsidTr="002F5432">
        <w:tc>
          <w:tcPr>
            <w:tcW w:w="3085" w:type="dxa"/>
          </w:tcPr>
          <w:p w:rsidR="002F5432" w:rsidRPr="00BC1368" w:rsidRDefault="002F5432" w:rsidP="002F543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  <w:t>«Лодочка»</w:t>
            </w:r>
          </w:p>
          <w:p w:rsidR="00D55453" w:rsidRPr="00BC1368" w:rsidRDefault="002F5432" w:rsidP="002F5432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  <w:t>Обе ладони поставить на ребро и соединить «ковшиком». Большие пальцы прижать к ладоням.</w:t>
            </w:r>
          </w:p>
        </w:tc>
        <w:tc>
          <w:tcPr>
            <w:tcW w:w="1843" w:type="dxa"/>
          </w:tcPr>
          <w:p w:rsidR="00D55453" w:rsidRPr="00BC1368" w:rsidRDefault="002F5432" w:rsidP="00D55453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  <w:drawing>
                <wp:inline distT="0" distB="0" distL="0" distR="0">
                  <wp:extent cx="1000125" cy="651694"/>
                  <wp:effectExtent l="1905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51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453" w:rsidRPr="00BC1368" w:rsidTr="002F5432">
        <w:tc>
          <w:tcPr>
            <w:tcW w:w="3085" w:type="dxa"/>
          </w:tcPr>
          <w:p w:rsidR="002F5432" w:rsidRPr="00BC1368" w:rsidRDefault="002F5432" w:rsidP="002F543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  <w:t>«Раки»</w:t>
            </w:r>
          </w:p>
          <w:p w:rsidR="002F5432" w:rsidRPr="00BC1368" w:rsidRDefault="002F5432" w:rsidP="002F5432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  <w:t>Ладони поставить горизонтально. Указательный и средний пальцы развести в стороны. Остальные пальцы прижать к ладони.</w:t>
            </w:r>
          </w:p>
        </w:tc>
        <w:tc>
          <w:tcPr>
            <w:tcW w:w="1843" w:type="dxa"/>
          </w:tcPr>
          <w:p w:rsidR="00D55453" w:rsidRPr="00BC1368" w:rsidRDefault="002F5432" w:rsidP="00D55453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  <w:drawing>
                <wp:inline distT="0" distB="0" distL="0" distR="0">
                  <wp:extent cx="970831" cy="695325"/>
                  <wp:effectExtent l="19050" t="0" r="719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831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453" w:rsidRPr="00BC1368" w:rsidTr="002F5432">
        <w:tc>
          <w:tcPr>
            <w:tcW w:w="3085" w:type="dxa"/>
          </w:tcPr>
          <w:p w:rsidR="002F5432" w:rsidRPr="00BC1368" w:rsidRDefault="002F5432" w:rsidP="002F543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</w:p>
          <w:p w:rsidR="002F5432" w:rsidRPr="00BC1368" w:rsidRDefault="002F5432" w:rsidP="002F543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  <w:t>«Ворота».</w:t>
            </w:r>
          </w:p>
          <w:p w:rsidR="00D55453" w:rsidRPr="00BC1368" w:rsidRDefault="002F5432" w:rsidP="002F5432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  <w:t>Ладони поставить на ребро. Пальцы выпрямить и прижать друг к другу – «ворота закрыты».</w:t>
            </w:r>
          </w:p>
        </w:tc>
        <w:tc>
          <w:tcPr>
            <w:tcW w:w="1843" w:type="dxa"/>
          </w:tcPr>
          <w:p w:rsidR="002F5432" w:rsidRPr="00BC1368" w:rsidRDefault="002F5432" w:rsidP="00D55453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</w:p>
          <w:p w:rsidR="00D55453" w:rsidRPr="00BC1368" w:rsidRDefault="002F5432" w:rsidP="00D55453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  <w:drawing>
                <wp:inline distT="0" distB="0" distL="0" distR="0">
                  <wp:extent cx="1036220" cy="504825"/>
                  <wp:effectExtent l="1905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505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453" w:rsidRPr="00BC1368" w:rsidTr="002F5432">
        <w:tc>
          <w:tcPr>
            <w:tcW w:w="3085" w:type="dxa"/>
          </w:tcPr>
          <w:p w:rsidR="002F5432" w:rsidRPr="00BC1368" w:rsidRDefault="002F5432" w:rsidP="002F543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</w:p>
          <w:p w:rsidR="002F5432" w:rsidRPr="00BC1368" w:rsidRDefault="002F5432" w:rsidP="002F543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  <w:t>«Птенчики в гнезде».</w:t>
            </w:r>
          </w:p>
          <w:p w:rsidR="00D55453" w:rsidRPr="00BC1368" w:rsidRDefault="002F5432" w:rsidP="002F5432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  <w:t>Все пальцы правой руки обхватить левой ладонью.</w:t>
            </w:r>
          </w:p>
        </w:tc>
        <w:tc>
          <w:tcPr>
            <w:tcW w:w="1843" w:type="dxa"/>
          </w:tcPr>
          <w:p w:rsidR="00D55453" w:rsidRPr="00BC1368" w:rsidRDefault="002F5432" w:rsidP="00D55453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  <w:drawing>
                <wp:inline distT="0" distB="0" distL="0" distR="0">
                  <wp:extent cx="926123" cy="533400"/>
                  <wp:effectExtent l="19050" t="0" r="7327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123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453" w:rsidRPr="00BC1368" w:rsidTr="002F5432">
        <w:tc>
          <w:tcPr>
            <w:tcW w:w="3085" w:type="dxa"/>
          </w:tcPr>
          <w:p w:rsidR="002F5432" w:rsidRPr="00BC1368" w:rsidRDefault="002F5432" w:rsidP="002F543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</w:p>
          <w:p w:rsidR="002F5432" w:rsidRPr="00BC1368" w:rsidRDefault="002F5432" w:rsidP="002F543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  <w:t>«Мышка».</w:t>
            </w:r>
          </w:p>
          <w:p w:rsidR="00D55453" w:rsidRPr="00BC1368" w:rsidRDefault="002F5432" w:rsidP="002F5432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  <w:t>Средний, безымянный и большой пальцы собрать в «щепоть». Указательный и мизинец согнуть в дуги и прижать к среднему и безымянному.</w:t>
            </w:r>
          </w:p>
        </w:tc>
        <w:tc>
          <w:tcPr>
            <w:tcW w:w="1843" w:type="dxa"/>
          </w:tcPr>
          <w:p w:rsidR="002F5432" w:rsidRPr="00BC1368" w:rsidRDefault="002F5432" w:rsidP="00D55453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</w:p>
          <w:p w:rsidR="00D55453" w:rsidRPr="00BC1368" w:rsidRDefault="002F5432" w:rsidP="00D55453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  <w:drawing>
                <wp:inline distT="0" distB="0" distL="0" distR="0">
                  <wp:extent cx="893135" cy="711200"/>
                  <wp:effectExtent l="19050" t="0" r="221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993" cy="712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453" w:rsidRPr="00BC1368" w:rsidTr="002F5432">
        <w:tc>
          <w:tcPr>
            <w:tcW w:w="3085" w:type="dxa"/>
          </w:tcPr>
          <w:p w:rsidR="002F5432" w:rsidRPr="00BC1368" w:rsidRDefault="002F5432" w:rsidP="002F543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</w:p>
          <w:p w:rsidR="002F5432" w:rsidRPr="00BC1368" w:rsidRDefault="002F5432" w:rsidP="002F543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  <w:t>«Замок».</w:t>
            </w:r>
          </w:p>
          <w:p w:rsidR="00D55453" w:rsidRPr="00BC1368" w:rsidRDefault="002F5432" w:rsidP="002F5432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  <w:t>Ладони прижать друг к другу. Пальцы переплести.</w:t>
            </w:r>
          </w:p>
        </w:tc>
        <w:tc>
          <w:tcPr>
            <w:tcW w:w="1843" w:type="dxa"/>
          </w:tcPr>
          <w:p w:rsidR="00D55453" w:rsidRPr="00BC1368" w:rsidRDefault="002F5432" w:rsidP="00D55453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  <w:drawing>
                <wp:inline distT="0" distB="0" distL="0" distR="0">
                  <wp:extent cx="951045" cy="866775"/>
                  <wp:effectExtent l="19050" t="0" r="145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04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453" w:rsidRPr="00BC1368" w:rsidTr="002F5432">
        <w:tc>
          <w:tcPr>
            <w:tcW w:w="3085" w:type="dxa"/>
          </w:tcPr>
          <w:p w:rsidR="002F5432" w:rsidRPr="00BC1368" w:rsidRDefault="002F5432" w:rsidP="002F543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</w:p>
          <w:p w:rsidR="002F5432" w:rsidRPr="00BC1368" w:rsidRDefault="002F5432" w:rsidP="002F543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  <w:t>«Деревья».</w:t>
            </w:r>
          </w:p>
          <w:p w:rsidR="00D55453" w:rsidRPr="00BC1368" w:rsidRDefault="002F5432" w:rsidP="002F5432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  <w:t>Расположить кисти рук перед собой, ладонями к себе. Пальцы развести в стороны и напрячь.</w:t>
            </w:r>
          </w:p>
        </w:tc>
        <w:tc>
          <w:tcPr>
            <w:tcW w:w="1843" w:type="dxa"/>
          </w:tcPr>
          <w:p w:rsidR="00D55453" w:rsidRPr="00BC1368" w:rsidRDefault="002F5432" w:rsidP="00D55453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  <w:drawing>
                <wp:inline distT="0" distB="0" distL="0" distR="0">
                  <wp:extent cx="962025" cy="718550"/>
                  <wp:effectExtent l="19050" t="0" r="952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718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453" w:rsidRPr="00BC1368" w:rsidTr="002F5432">
        <w:tc>
          <w:tcPr>
            <w:tcW w:w="3085" w:type="dxa"/>
          </w:tcPr>
          <w:p w:rsidR="002F5432" w:rsidRPr="00BC1368" w:rsidRDefault="002F5432" w:rsidP="002F543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</w:p>
          <w:p w:rsidR="002F5432" w:rsidRPr="00BC1368" w:rsidRDefault="002F5432" w:rsidP="002F543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  <w:t>«Гусь».</w:t>
            </w:r>
          </w:p>
          <w:p w:rsidR="00D55453" w:rsidRPr="00BC1368" w:rsidRDefault="002F5432" w:rsidP="002F5432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  <w:t>Предплечье вертикально. Ладонь под прямым углом. Указательный палец опереть на большой. Все пальцы прижать друг к другу</w:t>
            </w:r>
          </w:p>
        </w:tc>
        <w:tc>
          <w:tcPr>
            <w:tcW w:w="1843" w:type="dxa"/>
          </w:tcPr>
          <w:p w:rsidR="002F5432" w:rsidRPr="00BC1368" w:rsidRDefault="002F5432" w:rsidP="00D55453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</w:p>
          <w:p w:rsidR="00D55453" w:rsidRPr="00BC1368" w:rsidRDefault="002F5432" w:rsidP="00D55453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  <w:drawing>
                <wp:inline distT="0" distB="0" distL="0" distR="0">
                  <wp:extent cx="937809" cy="704850"/>
                  <wp:effectExtent l="1905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09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453" w:rsidRPr="00BC1368" w:rsidTr="002F5432">
        <w:tc>
          <w:tcPr>
            <w:tcW w:w="3085" w:type="dxa"/>
          </w:tcPr>
          <w:p w:rsidR="002F5432" w:rsidRPr="00BC1368" w:rsidRDefault="002F5432" w:rsidP="002F543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  <w:t>«Шарик».</w:t>
            </w:r>
          </w:p>
          <w:p w:rsidR="00D55453" w:rsidRPr="00BC1368" w:rsidRDefault="002F5432" w:rsidP="002F5432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  <w:t>Все пальчики обеих рук соприкасаются друг с другом кончиками подушечек, образуя шарик.</w:t>
            </w:r>
          </w:p>
        </w:tc>
        <w:tc>
          <w:tcPr>
            <w:tcW w:w="1843" w:type="dxa"/>
          </w:tcPr>
          <w:p w:rsidR="00D55453" w:rsidRPr="00BC1368" w:rsidRDefault="002F5432" w:rsidP="00D55453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  <w:drawing>
                <wp:inline distT="0" distB="0" distL="0" distR="0">
                  <wp:extent cx="980195" cy="742950"/>
                  <wp:effectExtent l="1905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19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453" w:rsidRPr="00BC1368" w:rsidTr="002F5432">
        <w:tc>
          <w:tcPr>
            <w:tcW w:w="3085" w:type="dxa"/>
          </w:tcPr>
          <w:p w:rsidR="002F5432" w:rsidRPr="00BC1368" w:rsidRDefault="002F5432" w:rsidP="002F543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  <w:t>«Ёлка».</w:t>
            </w:r>
          </w:p>
          <w:p w:rsidR="00D55453" w:rsidRPr="00BC1368" w:rsidRDefault="002F5432" w:rsidP="002F5432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  <w:t>Ладони направить «от себя». Пальчики пропустить между собой (ладони под углом друг к другу) и выставить вперед.</w:t>
            </w:r>
          </w:p>
        </w:tc>
        <w:tc>
          <w:tcPr>
            <w:tcW w:w="1843" w:type="dxa"/>
          </w:tcPr>
          <w:p w:rsidR="00D55453" w:rsidRPr="00BC1368" w:rsidRDefault="002F5432" w:rsidP="00D55453">
            <w:pPr>
              <w:pStyle w:val="ParagraphStyle"/>
              <w:spacing w:line="264" w:lineRule="auto"/>
              <w:jc w:val="center"/>
              <w:rPr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  <w:drawing>
                <wp:inline distT="0" distB="0" distL="0" distR="0">
                  <wp:extent cx="997808" cy="723900"/>
                  <wp:effectExtent l="1905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808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432" w:rsidRPr="00BC1368" w:rsidTr="002F5432">
        <w:tc>
          <w:tcPr>
            <w:tcW w:w="3085" w:type="dxa"/>
          </w:tcPr>
          <w:p w:rsidR="002F5432" w:rsidRPr="00BC1368" w:rsidRDefault="002F5432" w:rsidP="002F543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  <w:t>«Щука».</w:t>
            </w:r>
          </w:p>
          <w:p w:rsidR="002F5432" w:rsidRPr="00BC1368" w:rsidRDefault="002F5432" w:rsidP="002F543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  <w:t>Ладонь выставить вперед горизонтально полу. Большой палец под ладонью, остальные пальцы прижать друг к другу.</w:t>
            </w:r>
          </w:p>
        </w:tc>
        <w:tc>
          <w:tcPr>
            <w:tcW w:w="1843" w:type="dxa"/>
          </w:tcPr>
          <w:p w:rsidR="002F5432" w:rsidRPr="00BC1368" w:rsidRDefault="002F5432" w:rsidP="00D55453">
            <w:pPr>
              <w:pStyle w:val="ParagraphStyle"/>
              <w:spacing w:line="264" w:lineRule="auto"/>
              <w:jc w:val="center"/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</w:pPr>
          </w:p>
          <w:p w:rsidR="002F5432" w:rsidRPr="00BC1368" w:rsidRDefault="002F5432" w:rsidP="00D55453">
            <w:pPr>
              <w:pStyle w:val="ParagraphStyle"/>
              <w:spacing w:line="264" w:lineRule="auto"/>
              <w:jc w:val="center"/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</w:pPr>
            <w:r w:rsidRPr="00BC1368"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  <w:drawing>
                <wp:inline distT="0" distB="0" distL="0" distR="0">
                  <wp:extent cx="937846" cy="381000"/>
                  <wp:effectExtent l="1905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46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432" w:rsidRPr="00BC1368" w:rsidTr="002F5432">
        <w:tc>
          <w:tcPr>
            <w:tcW w:w="3085" w:type="dxa"/>
          </w:tcPr>
          <w:p w:rsidR="002F5432" w:rsidRPr="00BC1368" w:rsidRDefault="002F5432" w:rsidP="002F543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  <w:lastRenderedPageBreak/>
              <w:t>«Флажки».</w:t>
            </w:r>
          </w:p>
          <w:p w:rsidR="002F5432" w:rsidRPr="00BC1368" w:rsidRDefault="002F5432" w:rsidP="00B7195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color w:val="4F6228" w:themeColor="accent3" w:themeShade="80"/>
                <w:sz w:val="20"/>
                <w:szCs w:val="20"/>
              </w:rPr>
            </w:pPr>
            <w:r w:rsidRPr="00BC1368">
              <w:rPr>
                <w:rFonts w:ascii="Times New Roman" w:hAnsi="Times New Roman" w:cs="Times New Roman"/>
                <w:color w:val="4F6228" w:themeColor="accent3" w:themeShade="80"/>
                <w:sz w:val="20"/>
                <w:szCs w:val="20"/>
              </w:rPr>
              <w:t>Четыре прямых пальца руки (кроме большого) плотно прижать друг к другу. Отвести руку в сторону. Развернуть так, чтобы большой палец, оттянутый до отказа, оказался внизу.</w:t>
            </w:r>
          </w:p>
        </w:tc>
        <w:tc>
          <w:tcPr>
            <w:tcW w:w="1843" w:type="dxa"/>
          </w:tcPr>
          <w:p w:rsidR="002F5432" w:rsidRPr="00BC1368" w:rsidRDefault="002F5432" w:rsidP="00D55453">
            <w:pPr>
              <w:pStyle w:val="ParagraphStyle"/>
              <w:spacing w:line="264" w:lineRule="auto"/>
              <w:jc w:val="center"/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</w:pPr>
          </w:p>
          <w:p w:rsidR="002F5432" w:rsidRPr="00BC1368" w:rsidRDefault="002F5432" w:rsidP="00D55453">
            <w:pPr>
              <w:pStyle w:val="ParagraphStyle"/>
              <w:spacing w:line="264" w:lineRule="auto"/>
              <w:jc w:val="center"/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</w:pPr>
          </w:p>
          <w:p w:rsidR="002F5432" w:rsidRPr="00BC1368" w:rsidRDefault="002F5432" w:rsidP="00D55453">
            <w:pPr>
              <w:pStyle w:val="ParagraphStyle"/>
              <w:spacing w:line="264" w:lineRule="auto"/>
              <w:jc w:val="center"/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</w:pPr>
            <w:r w:rsidRPr="00BC1368">
              <w:rPr>
                <w:noProof/>
                <w:color w:val="4F6228" w:themeColor="accent3" w:themeShade="80"/>
                <w:sz w:val="20"/>
                <w:szCs w:val="20"/>
                <w:lang w:eastAsia="ru-RU"/>
              </w:rPr>
              <w:drawing>
                <wp:inline distT="0" distB="0" distL="0" distR="0">
                  <wp:extent cx="936117" cy="600075"/>
                  <wp:effectExtent l="1905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117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5453" w:rsidRPr="00BC1368" w:rsidRDefault="00D55453" w:rsidP="00D55453">
      <w:pPr>
        <w:pStyle w:val="a3"/>
        <w:rPr>
          <w:color w:val="4F6228" w:themeColor="accent3" w:themeShade="80"/>
          <w:sz w:val="20"/>
          <w:szCs w:val="20"/>
        </w:rPr>
      </w:pPr>
    </w:p>
    <w:p w:rsidR="002F5432" w:rsidRPr="00BC1368" w:rsidRDefault="00344754" w:rsidP="00D55453">
      <w:pPr>
        <w:pStyle w:val="a3"/>
        <w:rPr>
          <w:color w:val="4F6228" w:themeColor="accent3" w:themeShade="80"/>
          <w:sz w:val="20"/>
          <w:szCs w:val="20"/>
        </w:rPr>
      </w:pPr>
      <w:r>
        <w:rPr>
          <w:noProof/>
          <w:color w:val="4F6228" w:themeColor="accent3" w:themeShade="80"/>
          <w:sz w:val="20"/>
          <w:szCs w:val="20"/>
          <w:lang w:eastAsia="ru-RU"/>
        </w:rPr>
        <w:pict>
          <v:rect id="_x0000_s1029" style="position:absolute;margin-left:-1.25pt;margin-top:1.45pt;width:226.35pt;height:58.85pt;z-index:-251655168;visibility:visible;mso-wrap-distance-left:2.88pt;mso-wrap-distance-top:2.88pt;mso-wrap-distance-right:2.88pt;mso-wrap-distance-bottom:2.88pt" fillcolor="#cc9" stroked="f" strokecolor="black [0]" strokeweight="0" insetpen="t" o:cliptowrap="t">
            <v:fill rotate="t" angle="-90" focus="100%" type="gradien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</w:p>
    <w:p w:rsidR="00713F81" w:rsidRPr="00BC1368" w:rsidRDefault="00713F81" w:rsidP="00D55453">
      <w:pPr>
        <w:pStyle w:val="a3"/>
        <w:rPr>
          <w:color w:val="4F6228" w:themeColor="accent3" w:themeShade="80"/>
          <w:sz w:val="20"/>
          <w:szCs w:val="20"/>
        </w:rPr>
      </w:pPr>
    </w:p>
    <w:p w:rsidR="00713F81" w:rsidRPr="00BC1368" w:rsidRDefault="00713F81" w:rsidP="00D55453">
      <w:pPr>
        <w:pStyle w:val="a3"/>
        <w:rPr>
          <w:b/>
          <w:color w:val="4F6228" w:themeColor="accent3" w:themeShade="80"/>
          <w:sz w:val="20"/>
          <w:szCs w:val="20"/>
        </w:rPr>
      </w:pPr>
      <w:r w:rsidRPr="00BC1368">
        <w:rPr>
          <w:b/>
          <w:color w:val="4F6228" w:themeColor="accent3" w:themeShade="80"/>
          <w:sz w:val="20"/>
          <w:szCs w:val="20"/>
        </w:rPr>
        <w:t xml:space="preserve">    Подготовка к письму и профилактика дисграфии</w:t>
      </w:r>
    </w:p>
    <w:p w:rsidR="00713F81" w:rsidRPr="00BC1368" w:rsidRDefault="00713F81" w:rsidP="00D55453">
      <w:pPr>
        <w:pStyle w:val="a3"/>
        <w:rPr>
          <w:b/>
          <w:color w:val="4F6228" w:themeColor="accent3" w:themeShade="80"/>
          <w:sz w:val="20"/>
          <w:szCs w:val="20"/>
        </w:rPr>
      </w:pPr>
    </w:p>
    <w:p w:rsidR="00713F81" w:rsidRPr="00BC1368" w:rsidRDefault="00713F81" w:rsidP="00D55453">
      <w:pPr>
        <w:pStyle w:val="a3"/>
        <w:rPr>
          <w:color w:val="4F6228" w:themeColor="accent3" w:themeShade="80"/>
          <w:sz w:val="20"/>
          <w:szCs w:val="20"/>
        </w:rPr>
      </w:pPr>
    </w:p>
    <w:p w:rsidR="00713F81" w:rsidRPr="00BC1368" w:rsidRDefault="00713F81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>Помимо коррекции речи стоит и такая задача, как подготовка</w:t>
      </w:r>
      <w:r w:rsidR="006C4AD0" w:rsidRPr="00BC1368">
        <w:rPr>
          <w:color w:val="4F6228" w:themeColor="accent3" w:themeShade="80"/>
          <w:sz w:val="20"/>
          <w:szCs w:val="20"/>
        </w:rPr>
        <w:t xml:space="preserve"> руки ребенка к</w:t>
      </w:r>
      <w:r w:rsidRPr="00BC1368">
        <w:rPr>
          <w:color w:val="4F6228" w:themeColor="accent3" w:themeShade="80"/>
          <w:sz w:val="20"/>
          <w:szCs w:val="20"/>
        </w:rPr>
        <w:t xml:space="preserve"> письму. А письмо является сложным двигательным навыком, включающим в себя переключение с одной двигательной программы на другую и требующим особой точности, координации пальцев моторики.</w:t>
      </w:r>
    </w:p>
    <w:p w:rsidR="00713F81" w:rsidRPr="00BC1368" w:rsidRDefault="00713F81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>Что же нужно для развития сложных двигательных навыков?</w:t>
      </w:r>
    </w:p>
    <w:p w:rsidR="00713F81" w:rsidRPr="00BC1368" w:rsidRDefault="00713F81" w:rsidP="00713F81">
      <w:pPr>
        <w:pStyle w:val="a3"/>
        <w:jc w:val="both"/>
        <w:rPr>
          <w:color w:val="4F6228" w:themeColor="accent3" w:themeShade="80"/>
          <w:sz w:val="20"/>
          <w:szCs w:val="20"/>
          <w:u w:val="single"/>
        </w:rPr>
      </w:pPr>
      <w:r w:rsidRPr="00BC1368">
        <w:rPr>
          <w:color w:val="4F6228" w:themeColor="accent3" w:themeShade="80"/>
          <w:sz w:val="20"/>
          <w:szCs w:val="20"/>
          <w:u w:val="single"/>
        </w:rPr>
        <w:t>Раскраски</w:t>
      </w:r>
      <w:r w:rsidR="0066300F" w:rsidRPr="00BC1368">
        <w:rPr>
          <w:color w:val="4F6228" w:themeColor="accent3" w:themeShade="80"/>
          <w:sz w:val="20"/>
          <w:szCs w:val="20"/>
          <w:u w:val="single"/>
        </w:rPr>
        <w:t>.</w:t>
      </w:r>
    </w:p>
    <w:p w:rsidR="00713F81" w:rsidRPr="00BC1368" w:rsidRDefault="00677575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>-Н</w:t>
      </w:r>
      <w:r w:rsidR="00713F81" w:rsidRPr="00BC1368">
        <w:rPr>
          <w:color w:val="4F6228" w:themeColor="accent3" w:themeShade="80"/>
          <w:sz w:val="20"/>
          <w:szCs w:val="20"/>
        </w:rPr>
        <w:t>а различные темы (раскрашивание контурных предметов): машинка, коровка, пирамидка, кукла и т.д.</w:t>
      </w:r>
    </w:p>
    <w:p w:rsidR="00713F81" w:rsidRPr="00BC1368" w:rsidRDefault="00677575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>-С</w:t>
      </w:r>
      <w:r w:rsidR="00713F81" w:rsidRPr="00BC1368">
        <w:rPr>
          <w:color w:val="4F6228" w:themeColor="accent3" w:themeShade="80"/>
          <w:sz w:val="20"/>
          <w:szCs w:val="20"/>
        </w:rPr>
        <w:t xml:space="preserve"> кодирование</w:t>
      </w:r>
      <w:r w:rsidR="006C4AD0" w:rsidRPr="00BC1368">
        <w:rPr>
          <w:color w:val="4F6228" w:themeColor="accent3" w:themeShade="80"/>
          <w:sz w:val="20"/>
          <w:szCs w:val="20"/>
        </w:rPr>
        <w:t>м</w:t>
      </w:r>
      <w:r w:rsidR="00713F81" w:rsidRPr="00BC1368">
        <w:rPr>
          <w:color w:val="4F6228" w:themeColor="accent3" w:themeShade="80"/>
          <w:sz w:val="20"/>
          <w:szCs w:val="20"/>
        </w:rPr>
        <w:t xml:space="preserve"> цвета: </w:t>
      </w:r>
      <w:r w:rsidR="00344754" w:rsidRPr="00BC1368">
        <w:rPr>
          <w:color w:val="4F6228" w:themeColor="accent3" w:themeShade="80"/>
          <w:sz w:val="20"/>
          <w:szCs w:val="20"/>
        </w:rPr>
        <w:t>рисунок,</w:t>
      </w:r>
      <w:r w:rsidR="00713F81" w:rsidRPr="00BC1368">
        <w:rPr>
          <w:color w:val="4F6228" w:themeColor="accent3" w:themeShade="80"/>
          <w:sz w:val="20"/>
          <w:szCs w:val="20"/>
        </w:rPr>
        <w:t xml:space="preserve"> разделенный на части и в каждой части стоит значок, обозначающий каким цветом ее раскрашивать</w:t>
      </w:r>
      <w:r w:rsidRPr="00BC1368">
        <w:rPr>
          <w:color w:val="4F6228" w:themeColor="accent3" w:themeShade="80"/>
          <w:sz w:val="20"/>
          <w:szCs w:val="20"/>
        </w:rPr>
        <w:t>. Внизу листа – условные обозначения.</w:t>
      </w:r>
    </w:p>
    <w:p w:rsidR="00677575" w:rsidRPr="00BC1368" w:rsidRDefault="006C4AD0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 xml:space="preserve">- «Наоборот» - </w:t>
      </w:r>
      <w:r w:rsidR="00677575" w:rsidRPr="00BC1368">
        <w:rPr>
          <w:color w:val="4F6228" w:themeColor="accent3" w:themeShade="80"/>
          <w:sz w:val="20"/>
          <w:szCs w:val="20"/>
        </w:rPr>
        <w:t>рисунок нужно оставить белым, а раскрасить фон.</w:t>
      </w:r>
    </w:p>
    <w:p w:rsidR="00677575" w:rsidRPr="00BC1368" w:rsidRDefault="00677575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>-С заданием. Например: «Раскрась гриб, а рядом дорисуй справа грибочек, слева цветочек, на шляпке гриба листок, под грибом – гусеницу».</w:t>
      </w:r>
    </w:p>
    <w:p w:rsidR="00677575" w:rsidRPr="00BC1368" w:rsidRDefault="00677575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 xml:space="preserve">-С </w:t>
      </w:r>
      <w:proofErr w:type="spellStart"/>
      <w:r w:rsidRPr="00BC1368">
        <w:rPr>
          <w:color w:val="4F6228" w:themeColor="accent3" w:themeShade="80"/>
          <w:sz w:val="20"/>
          <w:szCs w:val="20"/>
        </w:rPr>
        <w:t>дорисовывание</w:t>
      </w:r>
      <w:r w:rsidR="006C4AD0" w:rsidRPr="00BC1368">
        <w:rPr>
          <w:color w:val="4F6228" w:themeColor="accent3" w:themeShade="80"/>
          <w:sz w:val="20"/>
          <w:szCs w:val="20"/>
        </w:rPr>
        <w:t>м</w:t>
      </w:r>
      <w:proofErr w:type="spellEnd"/>
      <w:r w:rsidRPr="00BC1368">
        <w:rPr>
          <w:color w:val="4F6228" w:themeColor="accent3" w:themeShade="80"/>
          <w:sz w:val="20"/>
          <w:szCs w:val="20"/>
        </w:rPr>
        <w:t>. Часть контура нарисована, а часть сделана пунктиром или точками.</w:t>
      </w:r>
    </w:p>
    <w:p w:rsidR="00677575" w:rsidRPr="00BC1368" w:rsidRDefault="00677575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>-</w:t>
      </w:r>
      <w:proofErr w:type="spellStart"/>
      <w:r w:rsidRPr="00BC1368">
        <w:rPr>
          <w:color w:val="4F6228" w:themeColor="accent3" w:themeShade="80"/>
          <w:sz w:val="20"/>
          <w:szCs w:val="20"/>
        </w:rPr>
        <w:t>Дорисовывание</w:t>
      </w:r>
      <w:proofErr w:type="spellEnd"/>
      <w:r w:rsidRPr="00BC1368">
        <w:rPr>
          <w:color w:val="4F6228" w:themeColor="accent3" w:themeShade="80"/>
          <w:sz w:val="20"/>
          <w:szCs w:val="20"/>
        </w:rPr>
        <w:t xml:space="preserve"> части рисунка с зеркальным образцом.</w:t>
      </w:r>
    </w:p>
    <w:p w:rsidR="00677575" w:rsidRPr="00BC1368" w:rsidRDefault="0066300F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>-</w:t>
      </w:r>
      <w:proofErr w:type="spellStart"/>
      <w:r w:rsidRPr="00BC1368">
        <w:rPr>
          <w:color w:val="4F6228" w:themeColor="accent3" w:themeShade="80"/>
          <w:sz w:val="20"/>
          <w:szCs w:val="20"/>
        </w:rPr>
        <w:t>Дорисовывание</w:t>
      </w:r>
      <w:proofErr w:type="spellEnd"/>
      <w:r w:rsidRPr="00BC1368">
        <w:rPr>
          <w:color w:val="4F6228" w:themeColor="accent3" w:themeShade="80"/>
          <w:sz w:val="20"/>
          <w:szCs w:val="20"/>
        </w:rPr>
        <w:t xml:space="preserve"> отдельных</w:t>
      </w:r>
      <w:r w:rsidR="00677575" w:rsidRPr="00BC1368">
        <w:rPr>
          <w:color w:val="4F6228" w:themeColor="accent3" w:themeShade="80"/>
          <w:sz w:val="20"/>
          <w:szCs w:val="20"/>
        </w:rPr>
        <w:t xml:space="preserve"> деталей.</w:t>
      </w:r>
    </w:p>
    <w:p w:rsidR="00677575" w:rsidRPr="00BC1368" w:rsidRDefault="00677575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>-Наложенные контуры с заданиями.</w:t>
      </w:r>
    </w:p>
    <w:p w:rsidR="00677575" w:rsidRPr="00BC1368" w:rsidRDefault="00677575" w:rsidP="00713F81">
      <w:pPr>
        <w:pStyle w:val="a3"/>
        <w:jc w:val="both"/>
        <w:rPr>
          <w:color w:val="4F6228" w:themeColor="accent3" w:themeShade="80"/>
          <w:sz w:val="20"/>
          <w:szCs w:val="20"/>
          <w:u w:val="single"/>
        </w:rPr>
      </w:pPr>
      <w:r w:rsidRPr="00BC1368">
        <w:rPr>
          <w:color w:val="4F6228" w:themeColor="accent3" w:themeShade="80"/>
          <w:sz w:val="20"/>
          <w:szCs w:val="20"/>
          <w:u w:val="single"/>
        </w:rPr>
        <w:t>Обводка контура.</w:t>
      </w:r>
    </w:p>
    <w:p w:rsidR="0066300F" w:rsidRPr="00BC1368" w:rsidRDefault="0066300F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noProof/>
          <w:color w:val="4F6228" w:themeColor="accent3" w:themeShade="80"/>
          <w:sz w:val="20"/>
          <w:szCs w:val="20"/>
          <w:lang w:eastAsia="ru-RU"/>
        </w:rPr>
        <w:drawing>
          <wp:inline distT="0" distB="0" distL="0" distR="0">
            <wp:extent cx="813284" cy="583896"/>
            <wp:effectExtent l="0" t="114300" r="0" b="101904"/>
            <wp:docPr id="17" name="Рисунок 17" descr="варен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аренье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grayscl/>
                      <a:biLevel thresh="50000"/>
                    </a:blip>
                    <a:srcRect l="5000" t="7143" r="5000" b="714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5046" cy="585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14F" w:rsidRPr="00BC1368" w:rsidRDefault="00A9614F" w:rsidP="00713F81">
      <w:pPr>
        <w:pStyle w:val="a3"/>
        <w:jc w:val="both"/>
        <w:rPr>
          <w:color w:val="4F6228" w:themeColor="accent3" w:themeShade="80"/>
          <w:sz w:val="20"/>
          <w:szCs w:val="20"/>
          <w:u w:val="single"/>
        </w:rPr>
      </w:pPr>
    </w:p>
    <w:p w:rsidR="00677575" w:rsidRPr="00BC1368" w:rsidRDefault="00677575" w:rsidP="00713F81">
      <w:pPr>
        <w:pStyle w:val="a3"/>
        <w:jc w:val="both"/>
        <w:rPr>
          <w:color w:val="4F6228" w:themeColor="accent3" w:themeShade="80"/>
          <w:sz w:val="20"/>
          <w:szCs w:val="20"/>
          <w:u w:val="single"/>
        </w:rPr>
      </w:pPr>
      <w:r w:rsidRPr="00BC1368">
        <w:rPr>
          <w:color w:val="4F6228" w:themeColor="accent3" w:themeShade="80"/>
          <w:sz w:val="20"/>
          <w:szCs w:val="20"/>
          <w:u w:val="single"/>
        </w:rPr>
        <w:t>Штриховки.</w:t>
      </w:r>
    </w:p>
    <w:p w:rsidR="00677575" w:rsidRPr="00BC1368" w:rsidRDefault="00677575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noProof/>
          <w:color w:val="4F6228" w:themeColor="accent3" w:themeShade="80"/>
          <w:sz w:val="20"/>
          <w:szCs w:val="20"/>
          <w:lang w:eastAsia="ru-RU"/>
        </w:rPr>
        <w:drawing>
          <wp:anchor distT="36576" distB="36576" distL="36576" distR="36576" simplePos="0" relativeHeight="251663360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1905</wp:posOffset>
            </wp:positionV>
            <wp:extent cx="1043940" cy="838200"/>
            <wp:effectExtent l="19050" t="0" r="3810" b="0"/>
            <wp:wrapNone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-12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8382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77575" w:rsidRPr="00BC1368" w:rsidRDefault="00677575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</w:p>
    <w:p w:rsidR="00677575" w:rsidRPr="00BC1368" w:rsidRDefault="00677575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</w:p>
    <w:p w:rsidR="00677575" w:rsidRPr="00BC1368" w:rsidRDefault="00677575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</w:p>
    <w:p w:rsidR="00677575" w:rsidRPr="00BC1368" w:rsidRDefault="00677575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</w:p>
    <w:p w:rsidR="00BB6A80" w:rsidRPr="00BC1368" w:rsidRDefault="00BB6A80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</w:p>
    <w:p w:rsidR="00677575" w:rsidRPr="00BC1368" w:rsidRDefault="00677575" w:rsidP="00713F81">
      <w:pPr>
        <w:pStyle w:val="a3"/>
        <w:jc w:val="both"/>
        <w:rPr>
          <w:color w:val="4F6228" w:themeColor="accent3" w:themeShade="80"/>
          <w:sz w:val="20"/>
          <w:szCs w:val="20"/>
          <w:u w:val="single"/>
        </w:rPr>
      </w:pPr>
      <w:r w:rsidRPr="00BC1368">
        <w:rPr>
          <w:color w:val="4F6228" w:themeColor="accent3" w:themeShade="80"/>
          <w:sz w:val="20"/>
          <w:szCs w:val="20"/>
          <w:u w:val="single"/>
        </w:rPr>
        <w:t xml:space="preserve">Рисунки по </w:t>
      </w:r>
      <w:r w:rsidR="0066300F" w:rsidRPr="00BC1368">
        <w:rPr>
          <w:color w:val="4F6228" w:themeColor="accent3" w:themeShade="80"/>
          <w:sz w:val="20"/>
          <w:szCs w:val="20"/>
          <w:u w:val="single"/>
        </w:rPr>
        <w:t>клеточкам.</w:t>
      </w:r>
    </w:p>
    <w:p w:rsidR="0066300F" w:rsidRPr="00BC1368" w:rsidRDefault="0066300F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noProof/>
          <w:color w:val="4F6228" w:themeColor="accent3" w:themeShade="80"/>
          <w:sz w:val="20"/>
          <w:szCs w:val="20"/>
          <w:lang w:eastAsia="ru-RU"/>
        </w:rPr>
        <w:drawing>
          <wp:inline distT="0" distB="0" distL="0" distR="0">
            <wp:extent cx="2524125" cy="885825"/>
            <wp:effectExtent l="19050" t="0" r="9525" b="0"/>
            <wp:docPr id="61" name="Рисунок 61" descr="F:\Рисунки\Пал.гимн\Граф. навыки\дик. живот. 6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F:\Рисунки\Пал.гимн\Граф. навыки\дик. живот. 6.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-20000" contrast="40000"/>
                    </a:blip>
                    <a:srcRect l="5740" t="65385" r="14199" b="13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00F" w:rsidRPr="00BC1368" w:rsidRDefault="0066300F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</w:p>
    <w:p w:rsidR="0066300F" w:rsidRPr="00BC1368" w:rsidRDefault="0066300F" w:rsidP="00713F81">
      <w:pPr>
        <w:pStyle w:val="a3"/>
        <w:jc w:val="both"/>
        <w:rPr>
          <w:color w:val="4F6228" w:themeColor="accent3" w:themeShade="80"/>
          <w:sz w:val="20"/>
          <w:szCs w:val="20"/>
          <w:u w:val="single"/>
        </w:rPr>
      </w:pPr>
      <w:r w:rsidRPr="00BC1368">
        <w:rPr>
          <w:color w:val="4F6228" w:themeColor="accent3" w:themeShade="80"/>
          <w:sz w:val="20"/>
          <w:szCs w:val="20"/>
          <w:u w:val="single"/>
        </w:rPr>
        <w:t>Работа над образом буквы.</w:t>
      </w:r>
    </w:p>
    <w:p w:rsidR="0066300F" w:rsidRPr="00BC1368" w:rsidRDefault="0066300F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>-Раскрашивание крупно нарисованной буквы.</w:t>
      </w:r>
    </w:p>
    <w:p w:rsidR="0066300F" w:rsidRPr="00BC1368" w:rsidRDefault="0066300F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>-Раскрашивание зашумленного контура (букву «А» - закрываем контуром арбуза и т.д.</w:t>
      </w:r>
      <w:r w:rsidRPr="00BC1368">
        <w:rPr>
          <w:rFonts w:ascii="Times New Roman" w:hAnsi="Times New Roman"/>
          <w:noProof/>
          <w:color w:val="4F6228" w:themeColor="accent3" w:themeShade="80"/>
          <w:sz w:val="20"/>
          <w:szCs w:val="20"/>
          <w:lang w:eastAsia="ru-RU"/>
        </w:rPr>
        <w:drawing>
          <wp:anchor distT="36576" distB="36576" distL="36576" distR="36576" simplePos="0" relativeHeight="251673600" behindDoc="0" locked="0" layoutInCell="1" allowOverlap="1">
            <wp:simplePos x="0" y="0"/>
            <wp:positionH relativeFrom="column">
              <wp:posOffset>7595870</wp:posOffset>
            </wp:positionH>
            <wp:positionV relativeFrom="paragraph">
              <wp:posOffset>4608195</wp:posOffset>
            </wp:positionV>
            <wp:extent cx="2771775" cy="744855"/>
            <wp:effectExtent l="19050" t="0" r="952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bright="-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74485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C1368">
        <w:rPr>
          <w:rFonts w:ascii="Times New Roman" w:hAnsi="Times New Roman"/>
          <w:noProof/>
          <w:color w:val="4F6228" w:themeColor="accent3" w:themeShade="80"/>
          <w:sz w:val="20"/>
          <w:szCs w:val="20"/>
          <w:lang w:eastAsia="ru-RU"/>
        </w:rPr>
        <w:drawing>
          <wp:anchor distT="36576" distB="36576" distL="36576" distR="36576" simplePos="0" relativeHeight="251671552" behindDoc="0" locked="0" layoutInCell="1" allowOverlap="1">
            <wp:simplePos x="0" y="0"/>
            <wp:positionH relativeFrom="column">
              <wp:posOffset>7884160</wp:posOffset>
            </wp:positionH>
            <wp:positionV relativeFrom="paragraph">
              <wp:posOffset>3095625</wp:posOffset>
            </wp:positionV>
            <wp:extent cx="2048510" cy="926465"/>
            <wp:effectExtent l="19050" t="0" r="889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-6000" contrast="18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92646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C1368">
        <w:rPr>
          <w:rFonts w:ascii="Times New Roman" w:hAnsi="Times New Roman"/>
          <w:noProof/>
          <w:color w:val="4F6228" w:themeColor="accent3" w:themeShade="80"/>
          <w:sz w:val="20"/>
          <w:szCs w:val="20"/>
          <w:lang w:eastAsia="ru-RU"/>
        </w:rPr>
        <w:drawing>
          <wp:anchor distT="36576" distB="36576" distL="36576" distR="36576" simplePos="0" relativeHeight="251667456" behindDoc="0" locked="0" layoutInCell="1" allowOverlap="1">
            <wp:simplePos x="0" y="0"/>
            <wp:positionH relativeFrom="column">
              <wp:posOffset>7884160</wp:posOffset>
            </wp:positionH>
            <wp:positionV relativeFrom="paragraph">
              <wp:posOffset>3095625</wp:posOffset>
            </wp:positionV>
            <wp:extent cx="2048510" cy="926465"/>
            <wp:effectExtent l="19050" t="0" r="889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-6000" contrast="18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92646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C1368">
        <w:rPr>
          <w:rFonts w:ascii="Times New Roman" w:hAnsi="Times New Roman"/>
          <w:noProof/>
          <w:color w:val="4F6228" w:themeColor="accent3" w:themeShade="80"/>
          <w:sz w:val="20"/>
          <w:szCs w:val="20"/>
          <w:lang w:eastAsia="ru-RU"/>
        </w:rPr>
        <w:drawing>
          <wp:anchor distT="36576" distB="36576" distL="36576" distR="36576" simplePos="0" relativeHeight="251669504" behindDoc="0" locked="0" layoutInCell="1" allowOverlap="1">
            <wp:simplePos x="0" y="0"/>
            <wp:positionH relativeFrom="column">
              <wp:posOffset>7884160</wp:posOffset>
            </wp:positionH>
            <wp:positionV relativeFrom="paragraph">
              <wp:posOffset>3095625</wp:posOffset>
            </wp:positionV>
            <wp:extent cx="2048510" cy="926465"/>
            <wp:effectExtent l="19050" t="0" r="8890" b="0"/>
            <wp:wrapNone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-6000" contrast="18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92646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C1368">
        <w:rPr>
          <w:color w:val="4F6228" w:themeColor="accent3" w:themeShade="80"/>
          <w:sz w:val="20"/>
          <w:szCs w:val="20"/>
        </w:rPr>
        <w:t>)</w:t>
      </w:r>
    </w:p>
    <w:p w:rsidR="0066300F" w:rsidRPr="00BC1368" w:rsidRDefault="0066300F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>-Заштриховывание буквы.</w:t>
      </w:r>
    </w:p>
    <w:p w:rsidR="0066300F" w:rsidRPr="00BC1368" w:rsidRDefault="0066300F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>-Печатание буквы в объеме 2 х2 клетки.</w:t>
      </w:r>
    </w:p>
    <w:p w:rsidR="0066300F" w:rsidRPr="00BC1368" w:rsidRDefault="0066300F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>-Срисовывание контура буквы по клеткам.</w:t>
      </w:r>
    </w:p>
    <w:p w:rsidR="0066300F" w:rsidRPr="00BC1368" w:rsidRDefault="0066300F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>-Поиск буквы в ряду похожих</w:t>
      </w:r>
      <w:r w:rsidR="00BB6A80" w:rsidRPr="00BC1368">
        <w:rPr>
          <w:color w:val="4F6228" w:themeColor="accent3" w:themeShade="80"/>
          <w:sz w:val="20"/>
          <w:szCs w:val="20"/>
        </w:rPr>
        <w:t xml:space="preserve"> (например: найти и подчеркнуть букву «П» в ряду – ПТГТГПТППГ).</w:t>
      </w:r>
    </w:p>
    <w:p w:rsidR="00BB6A80" w:rsidRPr="00BC1368" w:rsidRDefault="00BB6A80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>-Зачеркивание неправильных образцов – перевернутых, зеркальных букв.</w:t>
      </w:r>
    </w:p>
    <w:p w:rsidR="00BB6A80" w:rsidRPr="00BC1368" w:rsidRDefault="00BB6A80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>-Складывание букв из счетных палочек.</w:t>
      </w:r>
    </w:p>
    <w:p w:rsidR="00BB6A80" w:rsidRPr="00BC1368" w:rsidRDefault="00BB6A80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>-</w:t>
      </w:r>
      <w:proofErr w:type="spellStart"/>
      <w:r w:rsidRPr="00BC1368">
        <w:rPr>
          <w:color w:val="4F6228" w:themeColor="accent3" w:themeShade="80"/>
          <w:sz w:val="20"/>
          <w:szCs w:val="20"/>
        </w:rPr>
        <w:t>Дорисов</w:t>
      </w:r>
      <w:r w:rsidR="00D52ACF" w:rsidRPr="00BC1368">
        <w:rPr>
          <w:color w:val="4F6228" w:themeColor="accent3" w:themeShade="80"/>
          <w:sz w:val="20"/>
          <w:szCs w:val="20"/>
        </w:rPr>
        <w:t>ывание</w:t>
      </w:r>
      <w:proofErr w:type="spellEnd"/>
      <w:r w:rsidR="00D52ACF" w:rsidRPr="00BC1368">
        <w:rPr>
          <w:color w:val="4F6228" w:themeColor="accent3" w:themeShade="80"/>
          <w:sz w:val="20"/>
          <w:szCs w:val="20"/>
        </w:rPr>
        <w:t xml:space="preserve"> недостающих частей букв: </w:t>
      </w:r>
      <w:r w:rsidRPr="00BC1368">
        <w:rPr>
          <w:color w:val="4F6228" w:themeColor="accent3" w:themeShade="80"/>
          <w:sz w:val="20"/>
          <w:szCs w:val="20"/>
        </w:rPr>
        <w:t>буквы размыло дождем.</w:t>
      </w:r>
    </w:p>
    <w:p w:rsidR="00BB6A80" w:rsidRPr="00BC1368" w:rsidRDefault="00D52ACF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>-П</w:t>
      </w:r>
      <w:r w:rsidR="00BB6A80" w:rsidRPr="00BC1368">
        <w:rPr>
          <w:color w:val="4F6228" w:themeColor="accent3" w:themeShade="80"/>
          <w:sz w:val="20"/>
          <w:szCs w:val="20"/>
        </w:rPr>
        <w:t xml:space="preserve">ревращение одной буквы в другую. </w:t>
      </w:r>
      <w:proofErr w:type="gramStart"/>
      <w:r w:rsidR="00BB6A80" w:rsidRPr="00BC1368">
        <w:rPr>
          <w:color w:val="4F6228" w:themeColor="accent3" w:themeShade="80"/>
          <w:sz w:val="20"/>
          <w:szCs w:val="20"/>
        </w:rPr>
        <w:t>Например</w:t>
      </w:r>
      <w:proofErr w:type="gramEnd"/>
      <w:r w:rsidR="00BB6A80" w:rsidRPr="00BC1368">
        <w:rPr>
          <w:color w:val="4F6228" w:themeColor="accent3" w:themeShade="80"/>
          <w:sz w:val="20"/>
          <w:szCs w:val="20"/>
        </w:rPr>
        <w:t xml:space="preserve">: О в Ю, Л в А, Г в Б, Е в Ё, Р в </w:t>
      </w:r>
      <w:proofErr w:type="spellStart"/>
      <w:r w:rsidR="00BB6A80" w:rsidRPr="00BC1368">
        <w:rPr>
          <w:color w:val="4F6228" w:themeColor="accent3" w:themeShade="80"/>
          <w:sz w:val="20"/>
          <w:szCs w:val="20"/>
        </w:rPr>
        <w:t>В</w:t>
      </w:r>
      <w:proofErr w:type="spellEnd"/>
      <w:r w:rsidR="00BB6A80" w:rsidRPr="00BC1368">
        <w:rPr>
          <w:color w:val="4F6228" w:themeColor="accent3" w:themeShade="80"/>
          <w:sz w:val="20"/>
          <w:szCs w:val="20"/>
        </w:rPr>
        <w:t>, С в О, У в Х, Ц в Щ, Ь ы Ъ или в Ы.</w:t>
      </w:r>
    </w:p>
    <w:p w:rsidR="00BB6A80" w:rsidRPr="00BC1368" w:rsidRDefault="00BB6A80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>-</w:t>
      </w:r>
      <w:proofErr w:type="spellStart"/>
      <w:r w:rsidRPr="00BC1368">
        <w:rPr>
          <w:color w:val="4F6228" w:themeColor="accent3" w:themeShade="80"/>
          <w:sz w:val="20"/>
          <w:szCs w:val="20"/>
        </w:rPr>
        <w:t>Дорисовывание</w:t>
      </w:r>
      <w:proofErr w:type="spellEnd"/>
      <w:r w:rsidRPr="00BC1368">
        <w:rPr>
          <w:color w:val="4F6228" w:themeColor="accent3" w:themeShade="80"/>
          <w:sz w:val="20"/>
          <w:szCs w:val="20"/>
        </w:rPr>
        <w:t xml:space="preserve"> половинок букв, имеющих вертикальную или горизонтальную ось симметрии (А, В, Е, Ж, З, М, Н, </w:t>
      </w:r>
      <w:proofErr w:type="gramStart"/>
      <w:r w:rsidRPr="00BC1368">
        <w:rPr>
          <w:color w:val="4F6228" w:themeColor="accent3" w:themeShade="80"/>
          <w:sz w:val="20"/>
          <w:szCs w:val="20"/>
        </w:rPr>
        <w:t>О</w:t>
      </w:r>
      <w:proofErr w:type="gramEnd"/>
      <w:r w:rsidRPr="00BC1368">
        <w:rPr>
          <w:color w:val="4F6228" w:themeColor="accent3" w:themeShade="80"/>
          <w:sz w:val="20"/>
          <w:szCs w:val="20"/>
        </w:rPr>
        <w:t>, П, С, Т, Ф, Х, Ш).</w:t>
      </w:r>
    </w:p>
    <w:p w:rsidR="00BB6A80" w:rsidRPr="00BC1368" w:rsidRDefault="00BB6A80" w:rsidP="00713F81">
      <w:pPr>
        <w:pStyle w:val="a3"/>
        <w:jc w:val="both"/>
        <w:rPr>
          <w:color w:val="4F6228" w:themeColor="accent3" w:themeShade="80"/>
          <w:sz w:val="20"/>
          <w:szCs w:val="20"/>
        </w:rPr>
      </w:pPr>
      <w:r w:rsidRPr="00BC1368">
        <w:rPr>
          <w:color w:val="4F6228" w:themeColor="accent3" w:themeShade="80"/>
          <w:sz w:val="20"/>
          <w:szCs w:val="20"/>
        </w:rPr>
        <w:t>-Наложенные контуры букв и цифр с заданием, например: раскрасить только гласные (согласные) буквы.</w:t>
      </w:r>
    </w:p>
    <w:p w:rsidR="00A9614F" w:rsidRPr="00BC1368" w:rsidRDefault="00BB6A80" w:rsidP="00444674">
      <w:pPr>
        <w:pStyle w:val="a3"/>
        <w:jc w:val="center"/>
        <w:rPr>
          <w:color w:val="4F6228" w:themeColor="accent3" w:themeShade="80"/>
          <w:sz w:val="20"/>
          <w:szCs w:val="20"/>
        </w:rPr>
      </w:pPr>
      <w:r w:rsidRPr="00BC1368">
        <w:rPr>
          <w:noProof/>
          <w:color w:val="4F6228" w:themeColor="accent3" w:themeShade="80"/>
          <w:sz w:val="20"/>
          <w:szCs w:val="20"/>
          <w:lang w:eastAsia="ru-RU"/>
        </w:rPr>
        <w:drawing>
          <wp:inline distT="0" distB="0" distL="0" distR="0">
            <wp:extent cx="781050" cy="852706"/>
            <wp:effectExtent l="19050" t="0" r="0" b="0"/>
            <wp:docPr id="62" name="Рисунок 62" descr="F:\Рисунки\ст.гр.2\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F:\Рисунки\ст.гр.2\Х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67069" t="4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52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14F" w:rsidRPr="00BC1368" w:rsidRDefault="00A9614F" w:rsidP="00BB6A80">
      <w:pPr>
        <w:pStyle w:val="a3"/>
        <w:jc w:val="center"/>
        <w:rPr>
          <w:b/>
          <w:color w:val="4F6228" w:themeColor="accent3" w:themeShade="80"/>
          <w:sz w:val="20"/>
          <w:szCs w:val="20"/>
        </w:rPr>
      </w:pPr>
      <w:r w:rsidRPr="00BC1368">
        <w:rPr>
          <w:b/>
          <w:color w:val="4F6228" w:themeColor="accent3" w:themeShade="80"/>
          <w:sz w:val="20"/>
          <w:szCs w:val="20"/>
        </w:rPr>
        <w:t>Развивайте моторику пальцев и учеба в школе, покажется вашему ребенку увлекательной игрой</w:t>
      </w:r>
      <w:r w:rsidR="00BB6A80" w:rsidRPr="00BC1368">
        <w:rPr>
          <w:b/>
          <w:color w:val="4F6228" w:themeColor="accent3" w:themeShade="80"/>
          <w:sz w:val="20"/>
          <w:szCs w:val="20"/>
        </w:rPr>
        <w:t>!</w:t>
      </w:r>
    </w:p>
    <w:p w:rsidR="00BB6A80" w:rsidRPr="00BC1368" w:rsidRDefault="00BB6A80" w:rsidP="00BB6A80">
      <w:pPr>
        <w:pStyle w:val="a3"/>
        <w:jc w:val="center"/>
        <w:rPr>
          <w:b/>
          <w:color w:val="4F6228" w:themeColor="accent3" w:themeShade="80"/>
          <w:sz w:val="20"/>
          <w:szCs w:val="20"/>
        </w:rPr>
      </w:pPr>
      <w:r w:rsidRPr="00BC1368">
        <w:rPr>
          <w:b/>
          <w:color w:val="4F6228" w:themeColor="accent3" w:themeShade="80"/>
          <w:sz w:val="20"/>
          <w:szCs w:val="20"/>
        </w:rPr>
        <w:t xml:space="preserve"> Желаю успехов</w:t>
      </w:r>
      <w:r w:rsidR="00A9614F" w:rsidRPr="00BC1368">
        <w:rPr>
          <w:b/>
          <w:color w:val="4F6228" w:themeColor="accent3" w:themeShade="80"/>
          <w:sz w:val="20"/>
          <w:szCs w:val="20"/>
        </w:rPr>
        <w:t>!</w:t>
      </w:r>
    </w:p>
    <w:p w:rsidR="00A9614F" w:rsidRPr="00BC1368" w:rsidRDefault="00344754" w:rsidP="00BB6A80">
      <w:pPr>
        <w:pStyle w:val="a3"/>
        <w:jc w:val="center"/>
        <w:rPr>
          <w:color w:val="4F6228" w:themeColor="accent3" w:themeShade="80"/>
          <w:sz w:val="20"/>
          <w:szCs w:val="20"/>
        </w:rPr>
      </w:pPr>
      <w:r w:rsidRPr="00344754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lastRenderedPageBreak/>
        <w:t>МАДОУ – ДЕТСКИЙ САД № 3 «ТРЕТЬЕ КОРОЛЕВСТВО»</w:t>
      </w:r>
    </w:p>
    <w:p w:rsidR="00A9614F" w:rsidRPr="00BC1368" w:rsidRDefault="00344754" w:rsidP="00BB6A80">
      <w:pPr>
        <w:pStyle w:val="a3"/>
        <w:jc w:val="center"/>
        <w:rPr>
          <w:color w:val="4F6228" w:themeColor="accent3" w:themeShade="80"/>
          <w:sz w:val="20"/>
          <w:szCs w:val="20"/>
        </w:rPr>
      </w:pPr>
      <w:r>
        <w:rPr>
          <w:noProof/>
          <w:color w:val="4F6228" w:themeColor="accent3" w:themeShade="80"/>
          <w:sz w:val="20"/>
          <w:szCs w:val="20"/>
          <w:lang w:eastAsia="ru-RU"/>
        </w:rPr>
        <w:pict>
          <v:rect id="_x0000_s1032" style="position:absolute;left:0;text-align:left;margin-left:5.6pt;margin-top:3.8pt;width:226.35pt;height:58.85pt;z-index:-251640832;visibility:visible;mso-wrap-distance-left:2.88pt;mso-wrap-distance-top:2.88pt;mso-wrap-distance-right:2.88pt;mso-wrap-distance-bottom:2.88pt" fillcolor="#cc9" stroked="f" strokecolor="black [0]" strokeweight="0" insetpen="t" o:cliptowrap="t">
            <v:fill rotate="t" angle="-90" focus="100%" type="gradien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</w:p>
    <w:p w:rsidR="00A9614F" w:rsidRPr="00BC1368" w:rsidRDefault="00A9614F" w:rsidP="00BB6A80">
      <w:pPr>
        <w:pStyle w:val="a3"/>
        <w:jc w:val="center"/>
        <w:rPr>
          <w:color w:val="4F6228" w:themeColor="accent3" w:themeShade="80"/>
          <w:sz w:val="20"/>
          <w:szCs w:val="20"/>
        </w:rPr>
      </w:pPr>
    </w:p>
    <w:p w:rsidR="00A9614F" w:rsidRPr="00BC1368" w:rsidRDefault="00344754" w:rsidP="00BB6A80">
      <w:pPr>
        <w:pStyle w:val="a3"/>
        <w:jc w:val="center"/>
        <w:rPr>
          <w:b/>
          <w:color w:val="4F6228" w:themeColor="accent3" w:themeShade="80"/>
          <w:sz w:val="20"/>
          <w:szCs w:val="20"/>
        </w:rPr>
      </w:pPr>
      <w:r>
        <w:rPr>
          <w:color w:val="4F6228" w:themeColor="accent3" w:themeShade="80"/>
          <w:sz w:val="20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5.75pt;height:16.5pt" fillcolor="black [3213]">
            <v:shadow color="#868686"/>
            <v:textpath style="font-family:&quot;Arial Black&quot;;v-text-kern:t" trim="t" fitpath="t" string="Памятка для родителей"/>
          </v:shape>
        </w:pict>
      </w:r>
    </w:p>
    <w:p w:rsidR="00A9614F" w:rsidRPr="00BC1368" w:rsidRDefault="00A9614F" w:rsidP="00BB6A80">
      <w:pPr>
        <w:pStyle w:val="a3"/>
        <w:jc w:val="center"/>
        <w:rPr>
          <w:b/>
          <w:color w:val="4F6228" w:themeColor="accent3" w:themeShade="80"/>
          <w:sz w:val="20"/>
          <w:szCs w:val="20"/>
        </w:rPr>
      </w:pPr>
    </w:p>
    <w:p w:rsidR="00A9614F" w:rsidRPr="00BC1368" w:rsidRDefault="00A9614F" w:rsidP="00BB6A80">
      <w:pPr>
        <w:pStyle w:val="a3"/>
        <w:jc w:val="center"/>
        <w:rPr>
          <w:b/>
          <w:color w:val="4F6228" w:themeColor="accent3" w:themeShade="80"/>
          <w:sz w:val="20"/>
          <w:szCs w:val="20"/>
        </w:rPr>
      </w:pPr>
    </w:p>
    <w:p w:rsidR="00A9614F" w:rsidRPr="00BC1368" w:rsidRDefault="00A9614F" w:rsidP="00BB6A80">
      <w:pPr>
        <w:pStyle w:val="a3"/>
        <w:jc w:val="center"/>
        <w:rPr>
          <w:color w:val="4F6228" w:themeColor="accent3" w:themeShade="80"/>
          <w:sz w:val="20"/>
          <w:szCs w:val="20"/>
        </w:rPr>
      </w:pPr>
    </w:p>
    <w:p w:rsidR="00A9614F" w:rsidRPr="00BC1368" w:rsidRDefault="00A9614F" w:rsidP="00BB6A80">
      <w:pPr>
        <w:pStyle w:val="a3"/>
        <w:jc w:val="center"/>
        <w:rPr>
          <w:color w:val="4F6228" w:themeColor="accent3" w:themeShade="80"/>
          <w:sz w:val="20"/>
          <w:szCs w:val="20"/>
        </w:rPr>
      </w:pPr>
    </w:p>
    <w:p w:rsidR="00A9614F" w:rsidRPr="00BC1368" w:rsidRDefault="00A9614F" w:rsidP="00A9614F">
      <w:pPr>
        <w:pStyle w:val="a3"/>
        <w:jc w:val="center"/>
        <w:rPr>
          <w:color w:val="4F6228" w:themeColor="accent3" w:themeShade="80"/>
          <w:sz w:val="20"/>
          <w:szCs w:val="20"/>
        </w:rPr>
      </w:pPr>
    </w:p>
    <w:p w:rsidR="00A9614F" w:rsidRPr="00BC1368" w:rsidRDefault="00A9614F" w:rsidP="00B71956">
      <w:pPr>
        <w:pStyle w:val="a3"/>
        <w:rPr>
          <w:color w:val="4F6228" w:themeColor="accent3" w:themeShade="80"/>
          <w:sz w:val="20"/>
          <w:szCs w:val="20"/>
        </w:rPr>
      </w:pPr>
    </w:p>
    <w:p w:rsidR="00A9614F" w:rsidRPr="00BC1368" w:rsidRDefault="00344754" w:rsidP="00A9614F">
      <w:pPr>
        <w:pStyle w:val="a3"/>
        <w:jc w:val="center"/>
        <w:rPr>
          <w:color w:val="4F6228" w:themeColor="accent3" w:themeShade="80"/>
          <w:sz w:val="20"/>
          <w:szCs w:val="20"/>
        </w:rPr>
      </w:pPr>
      <w:bookmarkStart w:id="1" w:name="_GoBack"/>
      <w:r>
        <w:rPr>
          <w:color w:val="4F6228" w:themeColor="accent3" w:themeShade="80"/>
          <w:sz w:val="20"/>
          <w:szCs w:val="20"/>
        </w:rPr>
        <w:pict>
          <v:shape id="_x0000_i1026" type="#_x0000_t136" style="width:225pt;height:81pt">
            <v:shadow on="t" opacity="52429f"/>
            <v:textpath style="font-family:&quot;Arial Black&quot;;font-size:18pt;font-style:italic;v-text-kern:t" trim="t" fitpath="t" string="&quot;Развитие мелкой моторики, &#10;профилактика дисграфии &#10;у детей с нарушением речи&quot;&#10;"/>
          </v:shape>
        </w:pict>
      </w:r>
    </w:p>
    <w:bookmarkEnd w:id="1"/>
    <w:p w:rsidR="00A9614F" w:rsidRPr="00BC1368" w:rsidRDefault="00A9614F" w:rsidP="00B71956">
      <w:pPr>
        <w:pStyle w:val="a3"/>
        <w:rPr>
          <w:color w:val="4F6228" w:themeColor="accent3" w:themeShade="80"/>
          <w:sz w:val="20"/>
          <w:szCs w:val="20"/>
        </w:rPr>
      </w:pPr>
    </w:p>
    <w:p w:rsidR="00A9614F" w:rsidRPr="00BC1368" w:rsidRDefault="00B71956" w:rsidP="00A9614F">
      <w:pPr>
        <w:pStyle w:val="a3"/>
        <w:jc w:val="center"/>
        <w:rPr>
          <w:color w:val="4F6228" w:themeColor="accent3" w:themeShade="80"/>
          <w:sz w:val="20"/>
          <w:szCs w:val="20"/>
        </w:rPr>
      </w:pPr>
      <w:r w:rsidRPr="00BC1368">
        <w:rPr>
          <w:noProof/>
          <w:color w:val="4F6228" w:themeColor="accent3" w:themeShade="80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464185</wp:posOffset>
            </wp:positionH>
            <wp:positionV relativeFrom="paragraph">
              <wp:posOffset>68580</wp:posOffset>
            </wp:positionV>
            <wp:extent cx="2209800" cy="2571750"/>
            <wp:effectExtent l="19050" t="0" r="0" b="0"/>
            <wp:wrapNone/>
            <wp:docPr id="5" name="Рисунок 3" descr="D:\мама\смешарики\IMG_0030_NEW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ма\смешарики\IMG_0030_NEW_0004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14F" w:rsidRPr="00BC1368" w:rsidRDefault="00A9614F" w:rsidP="00A9614F">
      <w:pPr>
        <w:pStyle w:val="a3"/>
        <w:jc w:val="center"/>
        <w:rPr>
          <w:color w:val="4F6228" w:themeColor="accent3" w:themeShade="80"/>
          <w:sz w:val="20"/>
          <w:szCs w:val="20"/>
        </w:rPr>
      </w:pPr>
    </w:p>
    <w:p w:rsidR="00B71956" w:rsidRPr="00BC1368" w:rsidRDefault="00B71956" w:rsidP="00B71956">
      <w:pPr>
        <w:pStyle w:val="a3"/>
        <w:rPr>
          <w:color w:val="4F6228" w:themeColor="accent3" w:themeShade="80"/>
          <w:sz w:val="20"/>
          <w:szCs w:val="20"/>
        </w:rPr>
      </w:pPr>
    </w:p>
    <w:p w:rsidR="00B71956" w:rsidRPr="00BC1368" w:rsidRDefault="00B71956" w:rsidP="00B71956">
      <w:pPr>
        <w:pStyle w:val="a3"/>
        <w:rPr>
          <w:color w:val="4F6228" w:themeColor="accent3" w:themeShade="80"/>
          <w:sz w:val="20"/>
          <w:szCs w:val="20"/>
        </w:rPr>
      </w:pPr>
    </w:p>
    <w:p w:rsidR="00B71956" w:rsidRPr="00BC1368" w:rsidRDefault="00B71956" w:rsidP="00B71956">
      <w:pPr>
        <w:pStyle w:val="a3"/>
        <w:jc w:val="center"/>
        <w:rPr>
          <w:b/>
          <w:color w:val="4F6228" w:themeColor="accent3" w:themeShade="80"/>
          <w:sz w:val="24"/>
          <w:szCs w:val="24"/>
        </w:rPr>
      </w:pPr>
    </w:p>
    <w:p w:rsidR="00B71956" w:rsidRPr="00BC1368" w:rsidRDefault="00B71956" w:rsidP="00B71956">
      <w:pPr>
        <w:pStyle w:val="a3"/>
        <w:jc w:val="center"/>
        <w:rPr>
          <w:b/>
          <w:color w:val="4F6228" w:themeColor="accent3" w:themeShade="80"/>
          <w:sz w:val="24"/>
          <w:szCs w:val="24"/>
        </w:rPr>
      </w:pPr>
    </w:p>
    <w:p w:rsidR="00B71956" w:rsidRPr="00BC1368" w:rsidRDefault="00B71956" w:rsidP="00B71956">
      <w:pPr>
        <w:pStyle w:val="a3"/>
        <w:jc w:val="center"/>
        <w:rPr>
          <w:b/>
          <w:color w:val="4F6228" w:themeColor="accent3" w:themeShade="80"/>
          <w:sz w:val="24"/>
          <w:szCs w:val="24"/>
        </w:rPr>
      </w:pPr>
    </w:p>
    <w:p w:rsidR="00B71956" w:rsidRPr="00BC1368" w:rsidRDefault="00B71956" w:rsidP="00B71956">
      <w:pPr>
        <w:pStyle w:val="a3"/>
        <w:jc w:val="center"/>
        <w:rPr>
          <w:b/>
          <w:color w:val="4F6228" w:themeColor="accent3" w:themeShade="80"/>
          <w:sz w:val="24"/>
          <w:szCs w:val="24"/>
        </w:rPr>
      </w:pPr>
    </w:p>
    <w:p w:rsidR="00B71956" w:rsidRPr="00BC1368" w:rsidRDefault="00B71956" w:rsidP="00B71956">
      <w:pPr>
        <w:pStyle w:val="a3"/>
        <w:jc w:val="center"/>
        <w:rPr>
          <w:b/>
          <w:color w:val="4F6228" w:themeColor="accent3" w:themeShade="80"/>
          <w:sz w:val="24"/>
          <w:szCs w:val="24"/>
        </w:rPr>
      </w:pPr>
    </w:p>
    <w:p w:rsidR="00B71956" w:rsidRPr="00BC1368" w:rsidRDefault="00B71956" w:rsidP="00B71956">
      <w:pPr>
        <w:pStyle w:val="a3"/>
        <w:jc w:val="center"/>
        <w:rPr>
          <w:b/>
          <w:color w:val="4F6228" w:themeColor="accent3" w:themeShade="80"/>
          <w:sz w:val="24"/>
          <w:szCs w:val="24"/>
        </w:rPr>
      </w:pPr>
    </w:p>
    <w:p w:rsidR="00B71956" w:rsidRPr="00BC1368" w:rsidRDefault="00B71956" w:rsidP="00B71956">
      <w:pPr>
        <w:pStyle w:val="a3"/>
        <w:jc w:val="center"/>
        <w:rPr>
          <w:b/>
          <w:color w:val="4F6228" w:themeColor="accent3" w:themeShade="80"/>
          <w:sz w:val="24"/>
          <w:szCs w:val="24"/>
        </w:rPr>
      </w:pPr>
    </w:p>
    <w:p w:rsidR="00B71956" w:rsidRPr="00BC1368" w:rsidRDefault="00B71956" w:rsidP="00B71956">
      <w:pPr>
        <w:pStyle w:val="a3"/>
        <w:jc w:val="center"/>
        <w:rPr>
          <w:b/>
          <w:color w:val="4F6228" w:themeColor="accent3" w:themeShade="80"/>
          <w:sz w:val="24"/>
          <w:szCs w:val="24"/>
        </w:rPr>
      </w:pPr>
    </w:p>
    <w:p w:rsidR="00B71956" w:rsidRPr="00BC1368" w:rsidRDefault="00B71956" w:rsidP="00B71956">
      <w:pPr>
        <w:pStyle w:val="a3"/>
        <w:jc w:val="center"/>
        <w:rPr>
          <w:b/>
          <w:color w:val="4F6228" w:themeColor="accent3" w:themeShade="80"/>
          <w:sz w:val="24"/>
          <w:szCs w:val="24"/>
        </w:rPr>
      </w:pPr>
    </w:p>
    <w:p w:rsidR="00B71956" w:rsidRPr="00BC1368" w:rsidRDefault="00B71956" w:rsidP="00B71956">
      <w:pPr>
        <w:pStyle w:val="a3"/>
        <w:jc w:val="center"/>
        <w:rPr>
          <w:b/>
          <w:color w:val="4F6228" w:themeColor="accent3" w:themeShade="80"/>
          <w:sz w:val="24"/>
          <w:szCs w:val="24"/>
        </w:rPr>
      </w:pPr>
    </w:p>
    <w:p w:rsidR="00B71956" w:rsidRPr="00BC1368" w:rsidRDefault="00B71956" w:rsidP="00B71956">
      <w:pPr>
        <w:pStyle w:val="a3"/>
        <w:jc w:val="center"/>
        <w:rPr>
          <w:b/>
          <w:color w:val="4F6228" w:themeColor="accent3" w:themeShade="80"/>
          <w:sz w:val="24"/>
          <w:szCs w:val="24"/>
        </w:rPr>
      </w:pPr>
    </w:p>
    <w:p w:rsidR="00B71956" w:rsidRPr="00BC1368" w:rsidRDefault="00B71956" w:rsidP="00B71956">
      <w:pPr>
        <w:pStyle w:val="a3"/>
        <w:jc w:val="center"/>
        <w:rPr>
          <w:b/>
          <w:color w:val="4F6228" w:themeColor="accent3" w:themeShade="80"/>
          <w:sz w:val="24"/>
          <w:szCs w:val="24"/>
        </w:rPr>
      </w:pPr>
    </w:p>
    <w:p w:rsidR="00B71956" w:rsidRPr="00BC1368" w:rsidRDefault="00B71956" w:rsidP="00B71956">
      <w:pPr>
        <w:pStyle w:val="a3"/>
        <w:jc w:val="center"/>
        <w:rPr>
          <w:b/>
          <w:color w:val="4F6228" w:themeColor="accent3" w:themeShade="80"/>
          <w:sz w:val="24"/>
          <w:szCs w:val="24"/>
        </w:rPr>
      </w:pPr>
    </w:p>
    <w:p w:rsidR="00B71956" w:rsidRPr="00BC1368" w:rsidRDefault="00B71956" w:rsidP="00B71956">
      <w:pPr>
        <w:pStyle w:val="a3"/>
        <w:jc w:val="center"/>
        <w:rPr>
          <w:b/>
          <w:color w:val="4F6228" w:themeColor="accent3" w:themeShade="80"/>
          <w:sz w:val="24"/>
          <w:szCs w:val="24"/>
        </w:rPr>
      </w:pPr>
    </w:p>
    <w:p w:rsidR="00AC534D" w:rsidRPr="00BC1368" w:rsidRDefault="00A725E7" w:rsidP="00B71956">
      <w:pPr>
        <w:pStyle w:val="a3"/>
        <w:jc w:val="center"/>
        <w:rPr>
          <w:b/>
          <w:color w:val="4F6228" w:themeColor="accent3" w:themeShade="80"/>
          <w:sz w:val="24"/>
          <w:szCs w:val="24"/>
        </w:rPr>
      </w:pPr>
      <w:r w:rsidRPr="00BC1368">
        <w:rPr>
          <w:b/>
          <w:color w:val="4F6228" w:themeColor="accent3" w:themeShade="80"/>
          <w:sz w:val="24"/>
          <w:szCs w:val="24"/>
        </w:rPr>
        <w:t>Учитель-</w:t>
      </w:r>
      <w:r w:rsidR="00344754">
        <w:rPr>
          <w:b/>
          <w:color w:val="4F6228" w:themeColor="accent3" w:themeShade="80"/>
          <w:sz w:val="24"/>
          <w:szCs w:val="24"/>
        </w:rPr>
        <w:t>логопед</w:t>
      </w:r>
    </w:p>
    <w:p w:rsidR="00A9614F" w:rsidRPr="00BC1368" w:rsidRDefault="00344754" w:rsidP="00B71956">
      <w:pPr>
        <w:pStyle w:val="a3"/>
        <w:jc w:val="center"/>
        <w:rPr>
          <w:b/>
          <w:color w:val="4F6228" w:themeColor="accent3" w:themeShade="80"/>
          <w:sz w:val="24"/>
          <w:szCs w:val="24"/>
        </w:rPr>
      </w:pPr>
      <w:r>
        <w:rPr>
          <w:b/>
          <w:color w:val="4F6228" w:themeColor="accent3" w:themeShade="80"/>
          <w:sz w:val="24"/>
          <w:szCs w:val="24"/>
        </w:rPr>
        <w:t>Таран Ольга Владимировна</w:t>
      </w:r>
      <w:r w:rsidR="00AC534D" w:rsidRPr="00BC1368">
        <w:rPr>
          <w:b/>
          <w:color w:val="4F6228" w:themeColor="accent3" w:themeShade="80"/>
          <w:sz w:val="24"/>
          <w:szCs w:val="24"/>
        </w:rPr>
        <w:t>.</w:t>
      </w:r>
    </w:p>
    <w:p w:rsidR="00A9614F" w:rsidRPr="00BC1368" w:rsidRDefault="00A9614F" w:rsidP="00A9614F">
      <w:pPr>
        <w:pStyle w:val="a3"/>
        <w:jc w:val="center"/>
        <w:rPr>
          <w:color w:val="4F6228" w:themeColor="accent3" w:themeShade="80"/>
          <w:sz w:val="20"/>
          <w:szCs w:val="20"/>
        </w:rPr>
      </w:pPr>
    </w:p>
    <w:p w:rsidR="00A9614F" w:rsidRPr="00A9614F" w:rsidRDefault="00A9614F" w:rsidP="00374AD2">
      <w:pPr>
        <w:pStyle w:val="a3"/>
        <w:rPr>
          <w:sz w:val="20"/>
          <w:szCs w:val="20"/>
        </w:rPr>
      </w:pPr>
    </w:p>
    <w:sectPr w:rsidR="00A9614F" w:rsidRPr="00A9614F" w:rsidSect="006B30C1">
      <w:pgSz w:w="16838" w:h="11906" w:orient="landscape"/>
      <w:pgMar w:top="426" w:right="111" w:bottom="284" w:left="426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30C1"/>
    <w:rsid w:val="002F5432"/>
    <w:rsid w:val="00344754"/>
    <w:rsid w:val="00374AD2"/>
    <w:rsid w:val="00444674"/>
    <w:rsid w:val="0062203F"/>
    <w:rsid w:val="0066300F"/>
    <w:rsid w:val="00677575"/>
    <w:rsid w:val="006B30C1"/>
    <w:rsid w:val="006C4AD0"/>
    <w:rsid w:val="00713F81"/>
    <w:rsid w:val="007E3D9D"/>
    <w:rsid w:val="00862A58"/>
    <w:rsid w:val="00953805"/>
    <w:rsid w:val="009B4B02"/>
    <w:rsid w:val="00A725E7"/>
    <w:rsid w:val="00A9614F"/>
    <w:rsid w:val="00AC534D"/>
    <w:rsid w:val="00B576A4"/>
    <w:rsid w:val="00B71956"/>
    <w:rsid w:val="00BB6A80"/>
    <w:rsid w:val="00BC1368"/>
    <w:rsid w:val="00C12681"/>
    <w:rsid w:val="00D52ACF"/>
    <w:rsid w:val="00D55453"/>
    <w:rsid w:val="00FF3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6A987248-4DC4-4680-8576-53476C88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0C1"/>
    <w:pPr>
      <w:spacing w:after="0" w:line="240" w:lineRule="auto"/>
    </w:pPr>
  </w:style>
  <w:style w:type="paragraph" w:customStyle="1" w:styleId="ParagraphStyle">
    <w:name w:val="Paragraph Style"/>
    <w:rsid w:val="00D5545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4">
    <w:name w:val="Table Grid"/>
    <w:basedOn w:val="a1"/>
    <w:uiPriority w:val="59"/>
    <w:rsid w:val="00D55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entered">
    <w:name w:val="Centered"/>
    <w:uiPriority w:val="99"/>
    <w:rsid w:val="00D55453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55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5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D5E13-BD85-4736-A450-15CD01827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kvazar</cp:lastModifiedBy>
  <cp:revision>12</cp:revision>
  <cp:lastPrinted>2022-11-13T16:44:00Z</cp:lastPrinted>
  <dcterms:created xsi:type="dcterms:W3CDTF">2010-03-19T15:47:00Z</dcterms:created>
  <dcterms:modified xsi:type="dcterms:W3CDTF">2022-11-13T16:45:00Z</dcterms:modified>
</cp:coreProperties>
</file>